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E3D72" w14:textId="62A88333" w:rsidR="00C33411" w:rsidRDefault="00C33411" w:rsidP="008D2495">
      <w:pPr>
        <w:spacing w:before="120" w:after="120"/>
        <w:jc w:val="center"/>
        <w:rPr>
          <w:rFonts w:ascii="Arial" w:hAnsi="Arial" w:cs="Arial"/>
          <w:b/>
          <w:sz w:val="44"/>
          <w:szCs w:val="44"/>
          <w:lang w:val="en-US"/>
        </w:rPr>
      </w:pPr>
      <w:r w:rsidRPr="003829BD">
        <w:rPr>
          <w:rFonts w:ascii="Arial" w:hAnsi="Arial" w:cs="Arial"/>
          <w:b/>
          <w:sz w:val="44"/>
          <w:szCs w:val="44"/>
          <w:lang w:val="en-US"/>
        </w:rPr>
        <w:t xml:space="preserve">EDITAL </w:t>
      </w:r>
      <w:r w:rsidR="004F76FD">
        <w:rPr>
          <w:rFonts w:ascii="Arial" w:hAnsi="Arial" w:cs="Arial"/>
          <w:b/>
          <w:sz w:val="44"/>
          <w:szCs w:val="44"/>
          <w:lang w:val="en-US"/>
        </w:rPr>
        <w:t>CLBGC</w:t>
      </w:r>
      <w:r w:rsidRPr="003829BD">
        <w:rPr>
          <w:rFonts w:ascii="Arial" w:hAnsi="Arial" w:cs="Arial"/>
          <w:b/>
          <w:sz w:val="44"/>
          <w:szCs w:val="44"/>
          <w:lang w:val="en-US"/>
        </w:rPr>
        <w:t xml:space="preserve"> 202</w:t>
      </w:r>
      <w:r w:rsidR="004F76FD">
        <w:rPr>
          <w:rFonts w:ascii="Arial" w:hAnsi="Arial" w:cs="Arial"/>
          <w:b/>
          <w:sz w:val="44"/>
          <w:szCs w:val="44"/>
          <w:lang w:val="en-US"/>
        </w:rPr>
        <w:t>3</w:t>
      </w:r>
    </w:p>
    <w:p w14:paraId="76484046" w14:textId="77777777" w:rsidR="00BA6B50" w:rsidRPr="003829BD" w:rsidRDefault="00BA6B50" w:rsidP="00564C1F">
      <w:pPr>
        <w:spacing w:before="120" w:after="120"/>
        <w:jc w:val="both"/>
        <w:rPr>
          <w:rFonts w:ascii="Arial" w:hAnsi="Arial" w:cs="Arial"/>
          <w:b/>
          <w:sz w:val="44"/>
          <w:szCs w:val="44"/>
          <w:lang w:val="en-US"/>
        </w:rPr>
      </w:pPr>
    </w:p>
    <w:p w14:paraId="6E925298" w14:textId="77777777" w:rsidR="00C33411" w:rsidRPr="003829BD" w:rsidRDefault="00C33411" w:rsidP="00564C1F">
      <w:pPr>
        <w:pStyle w:val="Ttulo1"/>
        <w:spacing w:before="120" w:after="120"/>
        <w:jc w:val="both"/>
        <w:rPr>
          <w:rFonts w:ascii="Arial" w:hAnsi="Arial" w:cs="Arial"/>
          <w:b/>
          <w:color w:val="000000" w:themeColor="text1"/>
          <w:lang w:val="en-US"/>
        </w:rPr>
      </w:pPr>
      <w:r w:rsidRPr="003829BD">
        <w:rPr>
          <w:rFonts w:ascii="Arial" w:hAnsi="Arial" w:cs="Arial"/>
          <w:b/>
          <w:color w:val="000000" w:themeColor="text1"/>
          <w:lang w:val="en-US"/>
        </w:rPr>
        <w:t>MODALIDADES</w:t>
      </w:r>
    </w:p>
    <w:p w14:paraId="3461E005" w14:textId="22CD302F" w:rsidR="00C33411" w:rsidRPr="003829BD" w:rsidRDefault="00C33411" w:rsidP="00564C1F">
      <w:pPr>
        <w:numPr>
          <w:ilvl w:val="0"/>
          <w:numId w:val="1"/>
        </w:numPr>
        <w:spacing w:before="120" w:after="120"/>
        <w:jc w:val="both"/>
        <w:rPr>
          <w:rFonts w:ascii="Arial" w:eastAsia="Times New Roman" w:hAnsi="Arial" w:cs="Arial"/>
          <w:lang w:eastAsia="pt-BR"/>
        </w:rPr>
      </w:pPr>
      <w:r w:rsidRPr="003829BD">
        <w:rPr>
          <w:rFonts w:ascii="Arial" w:eastAsia="Times New Roman" w:hAnsi="Arial" w:cs="Arial"/>
          <w:lang w:eastAsia="pt-BR"/>
        </w:rPr>
        <w:t>Ouvinte (inclui apenas acesso às palestras</w:t>
      </w:r>
      <w:r w:rsidR="003829BD">
        <w:rPr>
          <w:rFonts w:ascii="Arial" w:eastAsia="Times New Roman" w:hAnsi="Arial" w:cs="Arial"/>
          <w:lang w:eastAsia="pt-BR"/>
        </w:rPr>
        <w:t>,</w:t>
      </w:r>
      <w:r w:rsidRPr="003829BD">
        <w:rPr>
          <w:rFonts w:ascii="Arial" w:eastAsia="Times New Roman" w:hAnsi="Arial" w:cs="Arial"/>
          <w:lang w:eastAsia="pt-BR"/>
        </w:rPr>
        <w:t xml:space="preserve"> apresentações</w:t>
      </w:r>
      <w:r w:rsidR="004F76FD">
        <w:rPr>
          <w:rFonts w:ascii="Arial" w:eastAsia="Times New Roman" w:hAnsi="Arial" w:cs="Arial"/>
          <w:lang w:eastAsia="pt-BR"/>
        </w:rPr>
        <w:t xml:space="preserve"> e</w:t>
      </w:r>
      <w:r w:rsidR="003829BD">
        <w:rPr>
          <w:rFonts w:ascii="Arial" w:eastAsia="Times New Roman" w:hAnsi="Arial" w:cs="Arial"/>
          <w:lang w:eastAsia="pt-BR"/>
        </w:rPr>
        <w:t xml:space="preserve"> simpósios </w:t>
      </w:r>
      <w:r w:rsidRPr="003829BD">
        <w:rPr>
          <w:rFonts w:ascii="Arial" w:eastAsia="Times New Roman" w:hAnsi="Arial" w:cs="Arial"/>
          <w:lang w:eastAsia="pt-BR"/>
        </w:rPr>
        <w:t xml:space="preserve">do </w:t>
      </w:r>
      <w:r w:rsidR="004F76FD">
        <w:rPr>
          <w:rFonts w:ascii="Arial" w:eastAsia="Times New Roman" w:hAnsi="Arial" w:cs="Arial"/>
          <w:lang w:eastAsia="pt-BR"/>
        </w:rPr>
        <w:t>CLBGC 2023</w:t>
      </w:r>
      <w:r w:rsidR="00734574">
        <w:rPr>
          <w:rFonts w:ascii="Arial" w:eastAsia="Times New Roman" w:hAnsi="Arial" w:cs="Arial"/>
          <w:lang w:eastAsia="pt-BR"/>
        </w:rPr>
        <w:t>, bem como</w:t>
      </w:r>
      <w:r w:rsidR="004F76FD">
        <w:rPr>
          <w:rFonts w:ascii="Arial" w:eastAsia="Times New Roman" w:hAnsi="Arial" w:cs="Arial"/>
          <w:lang w:eastAsia="pt-BR"/>
        </w:rPr>
        <w:t xml:space="preserve"> certificado de participação com carga horária</w:t>
      </w:r>
      <w:r w:rsidRPr="003829BD">
        <w:rPr>
          <w:rFonts w:ascii="Arial" w:eastAsia="Times New Roman" w:hAnsi="Arial" w:cs="Arial"/>
          <w:lang w:eastAsia="pt-BR"/>
        </w:rPr>
        <w:t>).</w:t>
      </w:r>
    </w:p>
    <w:p w14:paraId="212BF1C7" w14:textId="40122637" w:rsidR="00C33411" w:rsidRPr="003829BD" w:rsidRDefault="00C33411" w:rsidP="00564C1F">
      <w:pPr>
        <w:numPr>
          <w:ilvl w:val="0"/>
          <w:numId w:val="1"/>
        </w:numPr>
        <w:spacing w:before="120" w:after="120"/>
        <w:jc w:val="both"/>
        <w:rPr>
          <w:rFonts w:ascii="Arial" w:eastAsia="Times New Roman" w:hAnsi="Arial" w:cs="Arial"/>
          <w:lang w:eastAsia="pt-BR"/>
        </w:rPr>
      </w:pPr>
      <w:r w:rsidRPr="003829BD">
        <w:rPr>
          <w:rFonts w:ascii="Arial" w:eastAsia="Times New Roman" w:hAnsi="Arial" w:cs="Arial"/>
          <w:lang w:eastAsia="pt-BR"/>
        </w:rPr>
        <w:t>Apresentação (inclui apresentação oral</w:t>
      </w:r>
      <w:r w:rsidR="00E82612" w:rsidRPr="003829BD">
        <w:rPr>
          <w:rFonts w:ascii="Arial" w:eastAsia="Times New Roman" w:hAnsi="Arial" w:cs="Arial"/>
          <w:lang w:eastAsia="pt-BR"/>
        </w:rPr>
        <w:t xml:space="preserve"> (online ou presencial) </w:t>
      </w:r>
      <w:r w:rsidRPr="003829BD">
        <w:rPr>
          <w:rFonts w:ascii="Arial" w:eastAsia="Times New Roman" w:hAnsi="Arial" w:cs="Arial"/>
          <w:lang w:eastAsia="pt-BR"/>
        </w:rPr>
        <w:t xml:space="preserve">do resumo no </w:t>
      </w:r>
      <w:r w:rsidR="004F76FD">
        <w:rPr>
          <w:rFonts w:ascii="Arial" w:eastAsia="Times New Roman" w:hAnsi="Arial" w:cs="Arial"/>
          <w:lang w:eastAsia="pt-BR"/>
        </w:rPr>
        <w:t>CLBGC 2023</w:t>
      </w:r>
      <w:r w:rsidRPr="003829BD">
        <w:rPr>
          <w:rFonts w:ascii="Arial" w:eastAsia="Times New Roman" w:hAnsi="Arial" w:cs="Arial"/>
          <w:lang w:eastAsia="pt-BR"/>
        </w:rPr>
        <w:t>, publicação de resumo nos anais do evento e publicação de artigo em revista ou livro de âmbito internacional).</w:t>
      </w:r>
      <w:r w:rsidR="00E82612" w:rsidRPr="003829BD">
        <w:rPr>
          <w:rFonts w:ascii="Arial" w:eastAsia="Times New Roman" w:hAnsi="Arial" w:cs="Arial"/>
          <w:lang w:eastAsia="pt-BR"/>
        </w:rPr>
        <w:t xml:space="preserve"> A apresentação presencial será limitada, sendo critério de desempate a ordem de inscrição.</w:t>
      </w:r>
    </w:p>
    <w:p w14:paraId="5AFDB746" w14:textId="252E87C6" w:rsidR="00C33411" w:rsidRDefault="00C33411" w:rsidP="00564C1F">
      <w:pPr>
        <w:numPr>
          <w:ilvl w:val="0"/>
          <w:numId w:val="1"/>
        </w:numPr>
        <w:spacing w:before="120" w:after="120"/>
        <w:jc w:val="both"/>
        <w:rPr>
          <w:rFonts w:ascii="Arial" w:eastAsia="Times New Roman" w:hAnsi="Arial" w:cs="Arial"/>
          <w:lang w:eastAsia="pt-BR"/>
        </w:rPr>
      </w:pPr>
      <w:r w:rsidRPr="003829BD">
        <w:rPr>
          <w:rFonts w:ascii="Arial" w:eastAsia="Times New Roman" w:hAnsi="Arial" w:cs="Arial"/>
          <w:lang w:eastAsia="pt-BR"/>
        </w:rPr>
        <w:t>Publicação de artigo (inclui apenas a publicação de resumo nos anais do evento e a publicação de artigo em revista ou livro de âmbito internacional, sem a possibilidade de apresentação oral).</w:t>
      </w:r>
    </w:p>
    <w:p w14:paraId="4F578C3A" w14:textId="1BBA79CE" w:rsidR="00294786" w:rsidRDefault="00294786" w:rsidP="00294786">
      <w:pPr>
        <w:spacing w:before="120" w:after="120"/>
        <w:jc w:val="both"/>
        <w:rPr>
          <w:rFonts w:ascii="Arial" w:eastAsia="Times New Roman" w:hAnsi="Arial" w:cs="Arial"/>
          <w:lang w:eastAsia="pt-BR"/>
        </w:rPr>
      </w:pPr>
    </w:p>
    <w:p w14:paraId="0C072719" w14:textId="77777777" w:rsidR="00294786" w:rsidRPr="003829BD" w:rsidRDefault="00294786" w:rsidP="00294786">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CRONOGRAMA</w:t>
      </w:r>
    </w:p>
    <w:p w14:paraId="5656C861" w14:textId="77777777" w:rsidR="00294786" w:rsidRPr="00794083" w:rsidRDefault="00294786" w:rsidP="00294786">
      <w:pPr>
        <w:pStyle w:val="PargrafodaLista"/>
        <w:numPr>
          <w:ilvl w:val="0"/>
          <w:numId w:val="3"/>
        </w:numPr>
        <w:spacing w:before="120" w:after="120"/>
        <w:jc w:val="both"/>
        <w:rPr>
          <w:rFonts w:ascii="Arial" w:eastAsia="Times New Roman" w:hAnsi="Arial" w:cs="Arial"/>
          <w:lang w:eastAsia="pt-BR"/>
        </w:rPr>
      </w:pPr>
      <w:r>
        <w:rPr>
          <w:rFonts w:ascii="Arial" w:eastAsia="Times New Roman" w:hAnsi="Arial" w:cs="Arial"/>
          <w:lang w:eastAsia="pt-BR"/>
        </w:rPr>
        <w:t>Abertura de propostas</w:t>
      </w:r>
      <w:r w:rsidRPr="00794083">
        <w:rPr>
          <w:rFonts w:ascii="Arial" w:eastAsia="Times New Roman" w:hAnsi="Arial" w:cs="Arial"/>
          <w:lang w:eastAsia="pt-BR"/>
        </w:rPr>
        <w:t xml:space="preserve"> de </w:t>
      </w:r>
      <w:r>
        <w:rPr>
          <w:rFonts w:ascii="Arial" w:eastAsia="Times New Roman" w:hAnsi="Arial" w:cs="Arial"/>
          <w:lang w:eastAsia="pt-BR"/>
        </w:rPr>
        <w:t>Simpósios</w:t>
      </w:r>
      <w:r w:rsidRPr="00794083">
        <w:rPr>
          <w:rFonts w:ascii="Arial" w:eastAsia="Times New Roman" w:hAnsi="Arial" w:cs="Arial"/>
          <w:lang w:eastAsia="pt-BR"/>
        </w:rPr>
        <w:t xml:space="preserve"> – 08/02/2023.</w:t>
      </w:r>
    </w:p>
    <w:p w14:paraId="5A521EDB" w14:textId="77777777" w:rsidR="00294786" w:rsidRPr="00794083" w:rsidRDefault="00294786" w:rsidP="00294786">
      <w:pPr>
        <w:pStyle w:val="PargrafodaLista"/>
        <w:numPr>
          <w:ilvl w:val="0"/>
          <w:numId w:val="3"/>
        </w:numPr>
        <w:spacing w:before="120" w:after="120"/>
        <w:jc w:val="both"/>
        <w:rPr>
          <w:rFonts w:ascii="Arial" w:eastAsia="Times New Roman" w:hAnsi="Arial" w:cs="Arial"/>
          <w:lang w:eastAsia="pt-BR"/>
        </w:rPr>
      </w:pPr>
      <w:r w:rsidRPr="00794083">
        <w:rPr>
          <w:rFonts w:ascii="Arial" w:eastAsia="Times New Roman" w:hAnsi="Arial" w:cs="Arial"/>
          <w:lang w:eastAsia="pt-BR"/>
        </w:rPr>
        <w:t xml:space="preserve">Prazo </w:t>
      </w:r>
      <w:r>
        <w:rPr>
          <w:rFonts w:ascii="Arial" w:eastAsia="Times New Roman" w:hAnsi="Arial" w:cs="Arial"/>
          <w:lang w:eastAsia="pt-BR"/>
        </w:rPr>
        <w:t xml:space="preserve">Final </w:t>
      </w:r>
      <w:r w:rsidRPr="00794083">
        <w:rPr>
          <w:rFonts w:ascii="Arial" w:eastAsia="Times New Roman" w:hAnsi="Arial" w:cs="Arial"/>
          <w:lang w:eastAsia="pt-BR"/>
        </w:rPr>
        <w:t xml:space="preserve">para </w:t>
      </w:r>
      <w:r>
        <w:rPr>
          <w:rFonts w:ascii="Arial" w:eastAsia="Times New Roman" w:hAnsi="Arial" w:cs="Arial"/>
          <w:lang w:eastAsia="pt-BR"/>
        </w:rPr>
        <w:t>propostas</w:t>
      </w:r>
      <w:r w:rsidRPr="00794083">
        <w:rPr>
          <w:rFonts w:ascii="Arial" w:eastAsia="Times New Roman" w:hAnsi="Arial" w:cs="Arial"/>
          <w:lang w:eastAsia="pt-BR"/>
        </w:rPr>
        <w:t xml:space="preserve"> de </w:t>
      </w:r>
      <w:r>
        <w:rPr>
          <w:rFonts w:ascii="Arial" w:eastAsia="Times New Roman" w:hAnsi="Arial" w:cs="Arial"/>
          <w:lang w:eastAsia="pt-BR"/>
        </w:rPr>
        <w:t>Simpósios</w:t>
      </w:r>
      <w:r w:rsidRPr="00794083">
        <w:rPr>
          <w:rFonts w:ascii="Arial" w:eastAsia="Times New Roman" w:hAnsi="Arial" w:cs="Arial"/>
          <w:lang w:eastAsia="pt-BR"/>
        </w:rPr>
        <w:t xml:space="preserve"> – </w:t>
      </w:r>
      <w:r>
        <w:rPr>
          <w:rFonts w:ascii="Arial" w:eastAsia="Times New Roman" w:hAnsi="Arial" w:cs="Arial"/>
          <w:lang w:eastAsia="pt-BR"/>
        </w:rPr>
        <w:t xml:space="preserve">Até </w:t>
      </w:r>
      <w:r w:rsidRPr="00794083">
        <w:rPr>
          <w:rFonts w:ascii="Arial" w:eastAsia="Times New Roman" w:hAnsi="Arial" w:cs="Arial"/>
          <w:lang w:eastAsia="pt-BR"/>
        </w:rPr>
        <w:t>05/03/2023.</w:t>
      </w:r>
    </w:p>
    <w:p w14:paraId="1B76ADCC" w14:textId="77777777" w:rsidR="00294786" w:rsidRPr="00794083" w:rsidRDefault="00294786" w:rsidP="00294786">
      <w:pPr>
        <w:pStyle w:val="PargrafodaLista"/>
        <w:numPr>
          <w:ilvl w:val="0"/>
          <w:numId w:val="3"/>
        </w:numPr>
        <w:spacing w:before="120" w:after="120"/>
        <w:jc w:val="both"/>
        <w:rPr>
          <w:rFonts w:ascii="Arial" w:eastAsia="Times New Roman" w:hAnsi="Arial" w:cs="Arial"/>
          <w:lang w:eastAsia="pt-BR"/>
        </w:rPr>
      </w:pPr>
      <w:r>
        <w:rPr>
          <w:rFonts w:ascii="Arial" w:eastAsia="Times New Roman" w:hAnsi="Arial" w:cs="Arial"/>
          <w:lang w:eastAsia="pt-BR"/>
        </w:rPr>
        <w:t xml:space="preserve">Lista </w:t>
      </w:r>
      <w:r w:rsidRPr="00794083">
        <w:rPr>
          <w:rFonts w:ascii="Arial" w:eastAsia="Times New Roman" w:hAnsi="Arial" w:cs="Arial"/>
          <w:lang w:eastAsia="pt-BR"/>
        </w:rPr>
        <w:t xml:space="preserve">dos </w:t>
      </w:r>
      <w:r>
        <w:rPr>
          <w:rFonts w:ascii="Arial" w:eastAsia="Times New Roman" w:hAnsi="Arial" w:cs="Arial"/>
          <w:lang w:eastAsia="pt-BR"/>
        </w:rPr>
        <w:t>Simpósios</w:t>
      </w:r>
      <w:r w:rsidRPr="00794083">
        <w:rPr>
          <w:rFonts w:ascii="Arial" w:eastAsia="Times New Roman" w:hAnsi="Arial" w:cs="Arial"/>
          <w:lang w:eastAsia="pt-BR"/>
        </w:rPr>
        <w:t xml:space="preserve"> aprovados</w:t>
      </w:r>
      <w:r>
        <w:rPr>
          <w:rFonts w:ascii="Arial" w:eastAsia="Times New Roman" w:hAnsi="Arial" w:cs="Arial"/>
          <w:lang w:eastAsia="pt-BR"/>
        </w:rPr>
        <w:t xml:space="preserve"> –</w:t>
      </w:r>
      <w:r w:rsidRPr="00794083">
        <w:rPr>
          <w:rFonts w:ascii="Arial" w:eastAsia="Times New Roman" w:hAnsi="Arial" w:cs="Arial"/>
          <w:lang w:eastAsia="pt-BR"/>
        </w:rPr>
        <w:t xml:space="preserve"> </w:t>
      </w:r>
      <w:r>
        <w:rPr>
          <w:rFonts w:ascii="Arial" w:eastAsia="Times New Roman" w:hAnsi="Arial" w:cs="Arial"/>
          <w:lang w:eastAsia="pt-BR"/>
        </w:rPr>
        <w:t xml:space="preserve">Até </w:t>
      </w:r>
      <w:r w:rsidRPr="00794083">
        <w:rPr>
          <w:rFonts w:ascii="Arial" w:eastAsia="Times New Roman" w:hAnsi="Arial" w:cs="Arial"/>
          <w:lang w:eastAsia="pt-BR"/>
        </w:rPr>
        <w:t>08/03/2023.</w:t>
      </w:r>
    </w:p>
    <w:p w14:paraId="32F636B7" w14:textId="77777777" w:rsidR="00294786" w:rsidRPr="00794083" w:rsidRDefault="00294786" w:rsidP="00294786">
      <w:pPr>
        <w:pStyle w:val="PargrafodaLista"/>
        <w:numPr>
          <w:ilvl w:val="0"/>
          <w:numId w:val="3"/>
        </w:numPr>
        <w:spacing w:before="120" w:after="120"/>
        <w:jc w:val="both"/>
        <w:rPr>
          <w:rFonts w:ascii="Arial" w:eastAsia="Times New Roman" w:hAnsi="Arial" w:cs="Arial"/>
          <w:lang w:eastAsia="pt-BR"/>
        </w:rPr>
      </w:pPr>
      <w:r w:rsidRPr="00794083">
        <w:rPr>
          <w:rFonts w:ascii="Arial" w:eastAsia="Times New Roman" w:hAnsi="Arial" w:cs="Arial"/>
          <w:lang w:eastAsia="pt-BR"/>
        </w:rPr>
        <w:t xml:space="preserve">Submissão de </w:t>
      </w:r>
      <w:r>
        <w:rPr>
          <w:rFonts w:ascii="Arial" w:eastAsia="Times New Roman" w:hAnsi="Arial" w:cs="Arial"/>
          <w:lang w:eastAsia="pt-BR"/>
        </w:rPr>
        <w:t>Resumos</w:t>
      </w:r>
      <w:r w:rsidRPr="00794083">
        <w:rPr>
          <w:rFonts w:ascii="Arial" w:eastAsia="Times New Roman" w:hAnsi="Arial" w:cs="Arial"/>
          <w:lang w:eastAsia="pt-BR"/>
        </w:rPr>
        <w:t xml:space="preserve"> (</w:t>
      </w:r>
      <w:r w:rsidRPr="00794083">
        <w:rPr>
          <w:rFonts w:ascii="Arial" w:eastAsia="Times New Roman" w:hAnsi="Arial" w:cs="Arial"/>
          <w:i/>
          <w:iCs/>
          <w:lang w:eastAsia="pt-BR"/>
        </w:rPr>
        <w:t>call for abstracts</w:t>
      </w:r>
      <w:r w:rsidRPr="00794083">
        <w:rPr>
          <w:rFonts w:ascii="Arial" w:eastAsia="Times New Roman" w:hAnsi="Arial" w:cs="Arial"/>
          <w:lang w:eastAsia="pt-BR"/>
        </w:rPr>
        <w:t xml:space="preserve">) </w:t>
      </w:r>
      <w:r>
        <w:rPr>
          <w:rFonts w:ascii="Arial" w:eastAsia="Times New Roman" w:hAnsi="Arial" w:cs="Arial"/>
          <w:lang w:eastAsia="pt-BR"/>
        </w:rPr>
        <w:t xml:space="preserve">– Até </w:t>
      </w:r>
      <w:r w:rsidRPr="00794083">
        <w:rPr>
          <w:rFonts w:ascii="Arial" w:eastAsia="Times New Roman" w:hAnsi="Arial" w:cs="Arial"/>
          <w:sz w:val="25"/>
          <w:szCs w:val="25"/>
          <w:lang w:eastAsia="pt-BR"/>
        </w:rPr>
        <w:t>15/04/2023.</w:t>
      </w:r>
    </w:p>
    <w:p w14:paraId="2A9DC886" w14:textId="77777777" w:rsidR="00294786" w:rsidRPr="003829BD"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Lista Definitiva de Aprovação dos Resumos submetidos – Até </w:t>
      </w:r>
      <w:r>
        <w:rPr>
          <w:rFonts w:ascii="Arial" w:eastAsia="Times New Roman" w:hAnsi="Arial" w:cs="Arial"/>
          <w:lang w:eastAsia="pt-BR"/>
        </w:rPr>
        <w:t>05/05/2023</w:t>
      </w:r>
      <w:r w:rsidRPr="003829BD">
        <w:rPr>
          <w:rFonts w:ascii="Arial" w:eastAsia="Times New Roman" w:hAnsi="Arial" w:cs="Arial"/>
          <w:lang w:eastAsia="pt-BR"/>
        </w:rPr>
        <w:t>.</w:t>
      </w:r>
    </w:p>
    <w:p w14:paraId="02227F72" w14:textId="77777777" w:rsidR="00294786" w:rsidRPr="003829BD"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Prazo Final para a Inscrição dos Autores – Até </w:t>
      </w:r>
      <w:r>
        <w:rPr>
          <w:rFonts w:ascii="Arial" w:eastAsia="Times New Roman" w:hAnsi="Arial" w:cs="Arial"/>
          <w:lang w:eastAsia="pt-BR"/>
        </w:rPr>
        <w:t>10/05/2023</w:t>
      </w:r>
      <w:r w:rsidRPr="003829BD">
        <w:rPr>
          <w:rFonts w:ascii="Arial" w:eastAsia="Times New Roman" w:hAnsi="Arial" w:cs="Arial"/>
          <w:lang w:eastAsia="pt-BR"/>
        </w:rPr>
        <w:t xml:space="preserve">. </w:t>
      </w:r>
    </w:p>
    <w:p w14:paraId="007FE5D3" w14:textId="77777777" w:rsidR="00294786" w:rsidRPr="003829BD"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Prazo </w:t>
      </w:r>
      <w:r>
        <w:rPr>
          <w:rFonts w:ascii="Arial" w:eastAsia="Times New Roman" w:hAnsi="Arial" w:cs="Arial"/>
          <w:lang w:eastAsia="pt-BR"/>
        </w:rPr>
        <w:t>F</w:t>
      </w:r>
      <w:r w:rsidRPr="003829BD">
        <w:rPr>
          <w:rFonts w:ascii="Arial" w:eastAsia="Times New Roman" w:hAnsi="Arial" w:cs="Arial"/>
          <w:lang w:eastAsia="pt-BR"/>
        </w:rPr>
        <w:t xml:space="preserve">inal para as Inscrições de Ouvintes– Até </w:t>
      </w:r>
      <w:r>
        <w:rPr>
          <w:rFonts w:ascii="Arial" w:eastAsia="Times New Roman" w:hAnsi="Arial" w:cs="Arial"/>
          <w:lang w:eastAsia="pt-BR"/>
        </w:rPr>
        <w:t>10/06/2023</w:t>
      </w:r>
      <w:r w:rsidRPr="003829BD">
        <w:rPr>
          <w:rFonts w:ascii="Arial" w:eastAsia="Times New Roman" w:hAnsi="Arial" w:cs="Arial"/>
          <w:lang w:eastAsia="pt-BR"/>
        </w:rPr>
        <w:t>.</w:t>
      </w:r>
    </w:p>
    <w:p w14:paraId="45A085FA" w14:textId="77777777" w:rsidR="00294786" w:rsidRPr="003829BD"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Realização do Congresso – de </w:t>
      </w:r>
      <w:r>
        <w:rPr>
          <w:rFonts w:ascii="Arial" w:eastAsia="Times New Roman" w:hAnsi="Arial" w:cs="Arial"/>
          <w:lang w:eastAsia="pt-BR"/>
        </w:rPr>
        <w:t>21/06/2023 a 23/06/2023.</w:t>
      </w:r>
    </w:p>
    <w:p w14:paraId="3A40ACBE" w14:textId="77777777" w:rsidR="00294786" w:rsidRPr="003829BD"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Publicação dos Resumos prevista para </w:t>
      </w:r>
      <w:r>
        <w:rPr>
          <w:rFonts w:ascii="Arial" w:eastAsia="Times New Roman" w:hAnsi="Arial" w:cs="Arial"/>
          <w:lang w:eastAsia="pt-BR"/>
        </w:rPr>
        <w:t>setembro de 2023</w:t>
      </w:r>
      <w:r w:rsidRPr="003829BD">
        <w:rPr>
          <w:rFonts w:ascii="Arial" w:eastAsia="Times New Roman" w:hAnsi="Arial" w:cs="Arial"/>
          <w:lang w:eastAsia="pt-BR"/>
        </w:rPr>
        <w:t>.</w:t>
      </w:r>
    </w:p>
    <w:p w14:paraId="5E2FD574" w14:textId="77777777" w:rsidR="00294786" w:rsidRPr="003829BD"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Submissão dos Artigos Finais (</w:t>
      </w:r>
      <w:r w:rsidRPr="00BA6B50">
        <w:rPr>
          <w:rFonts w:ascii="Arial" w:eastAsia="Times New Roman" w:hAnsi="Arial" w:cs="Arial"/>
          <w:i/>
          <w:iCs/>
          <w:lang w:eastAsia="pt-BR"/>
        </w:rPr>
        <w:t>call for papers</w:t>
      </w:r>
      <w:r w:rsidRPr="003829BD">
        <w:rPr>
          <w:rFonts w:ascii="Arial" w:eastAsia="Times New Roman" w:hAnsi="Arial" w:cs="Arial"/>
          <w:lang w:eastAsia="pt-BR"/>
        </w:rPr>
        <w:t>) –</w:t>
      </w:r>
      <w:r>
        <w:rPr>
          <w:rFonts w:ascii="Arial" w:eastAsia="Times New Roman" w:hAnsi="Arial" w:cs="Arial"/>
          <w:lang w:eastAsia="pt-BR"/>
        </w:rPr>
        <w:t xml:space="preserve"> Até 31/11/2023.</w:t>
      </w:r>
    </w:p>
    <w:p w14:paraId="6C1CBA93" w14:textId="77777777" w:rsidR="00294786" w:rsidRDefault="00294786" w:rsidP="00294786">
      <w:pPr>
        <w:numPr>
          <w:ilvl w:val="0"/>
          <w:numId w:val="3"/>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Publicação dos Artigos prevista para </w:t>
      </w:r>
      <w:r>
        <w:rPr>
          <w:rFonts w:ascii="Arial" w:eastAsia="Times New Roman" w:hAnsi="Arial" w:cs="Arial"/>
          <w:lang w:eastAsia="pt-BR"/>
        </w:rPr>
        <w:t>maio de 2024.</w:t>
      </w:r>
    </w:p>
    <w:p w14:paraId="0766C102" w14:textId="77777777" w:rsidR="00294786" w:rsidRDefault="00294786" w:rsidP="00294786">
      <w:pPr>
        <w:spacing w:before="120" w:after="120"/>
        <w:jc w:val="both"/>
        <w:rPr>
          <w:rFonts w:ascii="Arial" w:eastAsia="Times New Roman" w:hAnsi="Arial" w:cs="Arial"/>
          <w:lang w:eastAsia="pt-BR"/>
        </w:rPr>
      </w:pPr>
    </w:p>
    <w:p w14:paraId="0C4B2057" w14:textId="77777777" w:rsidR="00C33411" w:rsidRPr="003829BD" w:rsidRDefault="00C33411"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ÁREAS TEMÁTICAS</w:t>
      </w:r>
    </w:p>
    <w:p w14:paraId="7F916449" w14:textId="77777777" w:rsidR="00C33411" w:rsidRPr="003829BD" w:rsidRDefault="00C33411"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Serão aceitas submissões de resumos nas áreas a seguir:</w:t>
      </w:r>
    </w:p>
    <w:p w14:paraId="4774D2EC"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Anticorrupção</w:t>
      </w:r>
    </w:p>
    <w:p w14:paraId="0A341378"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t>Compliance Ambiental</w:t>
      </w:r>
      <w:proofErr w:type="gramEnd"/>
    </w:p>
    <w:p w14:paraId="501FB321"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t>Compliance Contratual</w:t>
      </w:r>
      <w:proofErr w:type="gramEnd"/>
    </w:p>
    <w:p w14:paraId="17A326FF"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lastRenderedPageBreak/>
        <w:t>Compliance Desportivo</w:t>
      </w:r>
      <w:proofErr w:type="gramEnd"/>
    </w:p>
    <w:p w14:paraId="3771B393"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t>Compliance Digital</w:t>
      </w:r>
      <w:proofErr w:type="gramEnd"/>
    </w:p>
    <w:p w14:paraId="53EAFCAB"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t>Compliance Público</w:t>
      </w:r>
      <w:proofErr w:type="gramEnd"/>
    </w:p>
    <w:p w14:paraId="7A6004DC"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Compliance na Saúde</w:t>
      </w:r>
    </w:p>
    <w:p w14:paraId="0FAA9311"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Compliance no Agronegócio</w:t>
      </w:r>
    </w:p>
    <w:p w14:paraId="05C36E6B"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Compliance na Arbitragem</w:t>
      </w:r>
    </w:p>
    <w:p w14:paraId="36806340"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Compliance na Educação</w:t>
      </w:r>
    </w:p>
    <w:p w14:paraId="4103DEA5"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Compliance para Instituições Financeiras</w:t>
      </w:r>
    </w:p>
    <w:p w14:paraId="3016E34E"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t>Compliance Trabalhista</w:t>
      </w:r>
      <w:proofErr w:type="gramEnd"/>
    </w:p>
    <w:p w14:paraId="2E1CB23C" w14:textId="77777777" w:rsidR="00C33411" w:rsidRPr="003829BD" w:rsidRDefault="00C33411" w:rsidP="00602785">
      <w:pPr>
        <w:spacing w:before="120" w:after="120"/>
        <w:ind w:left="720"/>
        <w:jc w:val="both"/>
        <w:rPr>
          <w:rFonts w:ascii="Arial" w:eastAsia="Times New Roman" w:hAnsi="Arial" w:cs="Arial"/>
          <w:lang w:eastAsia="pt-BR"/>
        </w:rPr>
      </w:pPr>
      <w:proofErr w:type="gramStart"/>
      <w:r w:rsidRPr="003829BD">
        <w:rPr>
          <w:rFonts w:ascii="Arial" w:eastAsia="Times New Roman" w:hAnsi="Arial" w:cs="Arial"/>
          <w:lang w:eastAsia="pt-BR"/>
        </w:rPr>
        <w:t>Compliance Tributário</w:t>
      </w:r>
      <w:proofErr w:type="gramEnd"/>
    </w:p>
    <w:p w14:paraId="44196268"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Criminal Compliance</w:t>
      </w:r>
    </w:p>
    <w:p w14:paraId="0FA9C023"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Gestão de Crises</w:t>
      </w:r>
    </w:p>
    <w:p w14:paraId="46A37A97"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Governança</w:t>
      </w:r>
    </w:p>
    <w:p w14:paraId="00FD5CDA"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Lavagem de Capitais</w:t>
      </w:r>
    </w:p>
    <w:p w14:paraId="5018FDC5"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Proteção de Dados e Privacidade</w:t>
      </w:r>
    </w:p>
    <w:p w14:paraId="202BAEF5"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Sistemas de Compliance</w:t>
      </w:r>
    </w:p>
    <w:p w14:paraId="2D85DA18"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Sistemas de Conformidade</w:t>
      </w:r>
    </w:p>
    <w:p w14:paraId="2590E308"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Direito Digital</w:t>
      </w:r>
    </w:p>
    <w:p w14:paraId="16342EE1"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Inteligência Artificial</w:t>
      </w:r>
    </w:p>
    <w:p w14:paraId="2F2D6523" w14:textId="77777777" w:rsidR="00C33411" w:rsidRPr="003829BD"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Smart Contracts</w:t>
      </w:r>
    </w:p>
    <w:p w14:paraId="3791447C" w14:textId="3CDFC979" w:rsidR="00C33411" w:rsidRDefault="00C33411" w:rsidP="00602785">
      <w:pPr>
        <w:spacing w:before="120" w:after="120"/>
        <w:ind w:left="720"/>
        <w:jc w:val="both"/>
        <w:rPr>
          <w:rFonts w:ascii="Arial" w:eastAsia="Times New Roman" w:hAnsi="Arial" w:cs="Arial"/>
          <w:lang w:eastAsia="pt-BR"/>
        </w:rPr>
      </w:pPr>
      <w:r w:rsidRPr="003829BD">
        <w:rPr>
          <w:rFonts w:ascii="Arial" w:eastAsia="Times New Roman" w:hAnsi="Arial" w:cs="Arial"/>
          <w:lang w:eastAsia="pt-BR"/>
        </w:rPr>
        <w:t>Outros</w:t>
      </w:r>
    </w:p>
    <w:p w14:paraId="7041043D" w14:textId="2A89111A" w:rsidR="00564C1F" w:rsidRPr="003829BD" w:rsidRDefault="008D2495" w:rsidP="008D2495">
      <w:pPr>
        <w:tabs>
          <w:tab w:val="left" w:pos="3465"/>
        </w:tabs>
        <w:spacing w:before="120" w:after="120"/>
        <w:ind w:left="720"/>
        <w:jc w:val="both"/>
        <w:rPr>
          <w:rFonts w:ascii="Arial" w:eastAsia="Times New Roman" w:hAnsi="Arial" w:cs="Arial"/>
          <w:lang w:eastAsia="pt-BR"/>
        </w:rPr>
      </w:pPr>
      <w:r>
        <w:rPr>
          <w:rFonts w:ascii="Arial" w:eastAsia="Times New Roman" w:hAnsi="Arial" w:cs="Arial"/>
          <w:lang w:eastAsia="pt-BR"/>
        </w:rPr>
        <w:tab/>
      </w:r>
    </w:p>
    <w:p w14:paraId="0A37501D" w14:textId="23AFE752" w:rsidR="00C33411" w:rsidRDefault="00C33411"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Poderão ser aceitos trabalhos com áreas temáticas diversas, desde que o trabalho submetido poss</w:t>
      </w:r>
      <w:r w:rsidR="000C664E">
        <w:rPr>
          <w:rFonts w:ascii="Arial" w:eastAsia="Times New Roman" w:hAnsi="Arial" w:cs="Arial"/>
          <w:lang w:eastAsia="pt-BR"/>
        </w:rPr>
        <w:t>u</w:t>
      </w:r>
      <w:r w:rsidRPr="003829BD">
        <w:rPr>
          <w:rFonts w:ascii="Arial" w:eastAsia="Times New Roman" w:hAnsi="Arial" w:cs="Arial"/>
          <w:lang w:eastAsia="pt-BR"/>
        </w:rPr>
        <w:t>a tema relevante e estreita identificação com os temas propostos, ainda que de forma interdisciplinar.</w:t>
      </w:r>
    </w:p>
    <w:p w14:paraId="2E4A0ABC" w14:textId="2C98743B" w:rsidR="00294786" w:rsidRDefault="00294786" w:rsidP="00564C1F">
      <w:pPr>
        <w:spacing w:before="120" w:after="120"/>
        <w:jc w:val="both"/>
        <w:rPr>
          <w:rFonts w:ascii="Arial" w:eastAsia="Times New Roman" w:hAnsi="Arial" w:cs="Arial"/>
          <w:lang w:eastAsia="pt-BR"/>
        </w:rPr>
      </w:pPr>
    </w:p>
    <w:p w14:paraId="463E705F" w14:textId="77777777" w:rsidR="00294786" w:rsidRPr="003829BD" w:rsidRDefault="00294786" w:rsidP="00294786">
      <w:pPr>
        <w:spacing w:before="120" w:after="120"/>
        <w:jc w:val="both"/>
        <w:rPr>
          <w:rFonts w:ascii="Arial" w:eastAsia="Roboto" w:hAnsi="Arial" w:cs="Arial"/>
          <w:b/>
          <w:bCs/>
          <w:color w:val="000000" w:themeColor="text1"/>
          <w:sz w:val="32"/>
          <w:szCs w:val="32"/>
        </w:rPr>
      </w:pPr>
      <w:r w:rsidRPr="003829BD">
        <w:rPr>
          <w:rFonts w:ascii="Arial" w:eastAsia="Roboto" w:hAnsi="Arial" w:cs="Arial"/>
          <w:b/>
          <w:bCs/>
          <w:color w:val="000000" w:themeColor="text1"/>
          <w:sz w:val="32"/>
          <w:szCs w:val="32"/>
        </w:rPr>
        <w:t>SIMPÓSIOS</w:t>
      </w:r>
    </w:p>
    <w:p w14:paraId="6469D975" w14:textId="3B62ACCA" w:rsidR="00294786" w:rsidRPr="003829BD" w:rsidRDefault="00294786" w:rsidP="00294786">
      <w:pPr>
        <w:spacing w:before="120" w:after="120"/>
        <w:jc w:val="both"/>
        <w:rPr>
          <w:rFonts w:ascii="Arial" w:eastAsia="Roboto" w:hAnsi="Arial" w:cs="Arial"/>
          <w:color w:val="000000" w:themeColor="text1"/>
        </w:rPr>
      </w:pPr>
      <w:r>
        <w:rPr>
          <w:rFonts w:ascii="Arial" w:eastAsia="Roboto" w:hAnsi="Arial" w:cs="Arial"/>
          <w:color w:val="000000" w:themeColor="text1"/>
        </w:rPr>
        <w:t xml:space="preserve">Poderão ser </w:t>
      </w:r>
      <w:r w:rsidRPr="003829BD">
        <w:rPr>
          <w:rFonts w:ascii="Arial" w:eastAsia="Roboto" w:hAnsi="Arial" w:cs="Arial"/>
          <w:color w:val="000000" w:themeColor="text1"/>
        </w:rPr>
        <w:t>submet</w:t>
      </w:r>
      <w:r>
        <w:rPr>
          <w:rFonts w:ascii="Arial" w:eastAsia="Roboto" w:hAnsi="Arial" w:cs="Arial"/>
          <w:color w:val="000000" w:themeColor="text1"/>
        </w:rPr>
        <w:t xml:space="preserve">idas </w:t>
      </w:r>
      <w:r w:rsidRPr="003829BD">
        <w:rPr>
          <w:rFonts w:ascii="Arial" w:eastAsia="Roboto" w:hAnsi="Arial" w:cs="Arial"/>
          <w:color w:val="000000" w:themeColor="text1"/>
        </w:rPr>
        <w:t xml:space="preserve">propostas de simpósios temáticos que se enquadrem nos objetivos e propósitos do </w:t>
      </w:r>
      <w:r>
        <w:rPr>
          <w:rFonts w:ascii="Arial" w:eastAsia="Roboto" w:hAnsi="Arial" w:cs="Arial"/>
          <w:color w:val="000000" w:themeColor="text1"/>
        </w:rPr>
        <w:t>CLBGC 2023</w:t>
      </w:r>
      <w:r w:rsidRPr="003829BD">
        <w:rPr>
          <w:rFonts w:ascii="Arial" w:eastAsia="Roboto" w:hAnsi="Arial" w:cs="Arial"/>
          <w:color w:val="000000" w:themeColor="text1"/>
        </w:rPr>
        <w:t xml:space="preserve">. Caberá à comissão organizadora a apreciação das propostas de simpósios. Para tanto, </w:t>
      </w:r>
      <w:r w:rsidR="004137CB" w:rsidRPr="003829BD">
        <w:rPr>
          <w:rFonts w:ascii="Arial" w:eastAsia="Roboto" w:hAnsi="Arial" w:cs="Arial"/>
          <w:color w:val="000000" w:themeColor="text1"/>
        </w:rPr>
        <w:t xml:space="preserve">dentro do prazo </w:t>
      </w:r>
      <w:r w:rsidR="004137CB">
        <w:rPr>
          <w:rFonts w:ascii="Arial" w:eastAsia="Roboto" w:hAnsi="Arial" w:cs="Arial"/>
          <w:color w:val="000000" w:themeColor="text1"/>
        </w:rPr>
        <w:t xml:space="preserve">previsto neste edital, </w:t>
      </w:r>
      <w:r w:rsidRPr="003829BD">
        <w:rPr>
          <w:rFonts w:ascii="Arial" w:eastAsia="Roboto" w:hAnsi="Arial" w:cs="Arial"/>
          <w:color w:val="000000" w:themeColor="text1"/>
        </w:rPr>
        <w:t xml:space="preserve">as mesmas deverão ser enviadas para o e-mail </w:t>
      </w:r>
      <w:r>
        <w:rPr>
          <w:rFonts w:ascii="Arial" w:eastAsia="Roboto" w:hAnsi="Arial" w:cs="Arial"/>
          <w:color w:val="00B0F0"/>
          <w:u w:val="single"/>
        </w:rPr>
        <w:t>clbgc</w:t>
      </w:r>
      <w:r w:rsidRPr="00BC59B3">
        <w:rPr>
          <w:rFonts w:ascii="Arial" w:eastAsia="Roboto" w:hAnsi="Arial" w:cs="Arial"/>
          <w:color w:val="00B0F0"/>
          <w:u w:val="single"/>
        </w:rPr>
        <w:t>@iiacompliance.org</w:t>
      </w:r>
      <w:r w:rsidRPr="003829BD">
        <w:rPr>
          <w:rFonts w:ascii="Arial" w:eastAsia="Roboto" w:hAnsi="Arial" w:cs="Arial"/>
          <w:color w:val="000000" w:themeColor="text1"/>
        </w:rPr>
        <w:t xml:space="preserve">, </w:t>
      </w:r>
      <w:r w:rsidR="004137CB">
        <w:rPr>
          <w:rFonts w:ascii="Arial" w:eastAsia="Roboto" w:hAnsi="Arial" w:cs="Arial"/>
          <w:color w:val="000000" w:themeColor="text1"/>
        </w:rPr>
        <w:t xml:space="preserve">tendo como assunto </w:t>
      </w:r>
      <w:r w:rsidR="004137CB" w:rsidRPr="004137CB">
        <w:rPr>
          <w:rFonts w:ascii="Arial" w:eastAsia="Roboto" w:hAnsi="Arial" w:cs="Arial"/>
          <w:color w:val="000000" w:themeColor="text1"/>
          <w:u w:val="single"/>
        </w:rPr>
        <w:t>“Proposta de Simpósio”</w:t>
      </w:r>
      <w:r w:rsidRPr="004137CB">
        <w:rPr>
          <w:rFonts w:ascii="Arial" w:eastAsia="Roboto" w:hAnsi="Arial" w:cs="Arial"/>
          <w:color w:val="000000" w:themeColor="text1"/>
          <w:u w:val="single"/>
        </w:rPr>
        <w:t>,</w:t>
      </w:r>
      <w:r w:rsidRPr="003829BD">
        <w:rPr>
          <w:rFonts w:ascii="Arial" w:eastAsia="Roboto" w:hAnsi="Arial" w:cs="Arial"/>
          <w:color w:val="000000" w:themeColor="text1"/>
        </w:rPr>
        <w:t xml:space="preserve"> nos seguintes termos:</w:t>
      </w:r>
    </w:p>
    <w:p w14:paraId="4BC83B63" w14:textId="77777777" w:rsidR="00294786" w:rsidRPr="003829BD" w:rsidRDefault="00294786" w:rsidP="00294786">
      <w:pPr>
        <w:pStyle w:val="PargrafodaLista"/>
        <w:numPr>
          <w:ilvl w:val="0"/>
          <w:numId w:val="9"/>
        </w:numPr>
        <w:spacing w:before="120" w:after="120"/>
        <w:jc w:val="both"/>
        <w:rPr>
          <w:rFonts w:ascii="Arial" w:eastAsia="Roboto" w:hAnsi="Arial" w:cs="Arial"/>
          <w:color w:val="000000" w:themeColor="text1"/>
        </w:rPr>
      </w:pPr>
      <w:r w:rsidRPr="003829BD">
        <w:rPr>
          <w:rFonts w:ascii="Arial" w:eastAsia="Roboto" w:hAnsi="Arial" w:cs="Arial"/>
          <w:color w:val="000000" w:themeColor="text1"/>
        </w:rPr>
        <w:lastRenderedPageBreak/>
        <w:t>A proposta deverá conter um breve resumo de apresentação do simpósio de até um máximo de 500 palavras;</w:t>
      </w:r>
    </w:p>
    <w:p w14:paraId="5B9B35A8" w14:textId="77777777" w:rsidR="00294786" w:rsidRPr="003829BD" w:rsidRDefault="00294786" w:rsidP="00294786">
      <w:pPr>
        <w:pStyle w:val="PargrafodaLista"/>
        <w:numPr>
          <w:ilvl w:val="0"/>
          <w:numId w:val="9"/>
        </w:numPr>
        <w:spacing w:before="120" w:after="120"/>
        <w:jc w:val="both"/>
        <w:rPr>
          <w:rFonts w:ascii="Arial" w:eastAsia="Roboto" w:hAnsi="Arial" w:cs="Arial"/>
          <w:color w:val="000000" w:themeColor="text1"/>
        </w:rPr>
      </w:pPr>
      <w:r w:rsidRPr="003829BD">
        <w:rPr>
          <w:rFonts w:ascii="Arial" w:eastAsia="Roboto" w:hAnsi="Arial" w:cs="Arial"/>
          <w:color w:val="000000" w:themeColor="text1"/>
        </w:rPr>
        <w:t xml:space="preserve">Cada simpósios poderá ter no máximo </w:t>
      </w:r>
      <w:r>
        <w:rPr>
          <w:rFonts w:ascii="Arial" w:eastAsia="Roboto" w:hAnsi="Arial" w:cs="Arial"/>
          <w:color w:val="000000" w:themeColor="text1"/>
        </w:rPr>
        <w:t>duas</w:t>
      </w:r>
      <w:r w:rsidRPr="003829BD">
        <w:rPr>
          <w:rFonts w:ascii="Arial" w:eastAsia="Roboto" w:hAnsi="Arial" w:cs="Arial"/>
          <w:color w:val="000000" w:themeColor="text1"/>
        </w:rPr>
        <w:t xml:space="preserve"> (</w:t>
      </w:r>
      <w:r>
        <w:rPr>
          <w:rFonts w:ascii="Arial" w:eastAsia="Roboto" w:hAnsi="Arial" w:cs="Arial"/>
          <w:color w:val="000000" w:themeColor="text1"/>
        </w:rPr>
        <w:t>02</w:t>
      </w:r>
      <w:r w:rsidRPr="003829BD">
        <w:rPr>
          <w:rFonts w:ascii="Arial" w:eastAsia="Roboto" w:hAnsi="Arial" w:cs="Arial"/>
          <w:color w:val="000000" w:themeColor="text1"/>
        </w:rPr>
        <w:t>) pessoas na coordenação;</w:t>
      </w:r>
    </w:p>
    <w:p w14:paraId="6C664F10" w14:textId="77777777" w:rsidR="00294786" w:rsidRPr="003829BD" w:rsidRDefault="00294786" w:rsidP="00294786">
      <w:pPr>
        <w:pStyle w:val="PargrafodaLista"/>
        <w:numPr>
          <w:ilvl w:val="0"/>
          <w:numId w:val="9"/>
        </w:numPr>
        <w:spacing w:before="120" w:after="120"/>
        <w:jc w:val="both"/>
        <w:rPr>
          <w:rFonts w:ascii="Arial" w:eastAsia="Roboto" w:hAnsi="Arial" w:cs="Arial"/>
          <w:color w:val="000000" w:themeColor="text1"/>
        </w:rPr>
      </w:pPr>
      <w:r w:rsidRPr="003829BD">
        <w:rPr>
          <w:rFonts w:ascii="Arial" w:eastAsia="Roboto" w:hAnsi="Arial" w:cs="Arial"/>
          <w:color w:val="000000" w:themeColor="text1"/>
        </w:rPr>
        <w:t xml:space="preserve">Para a efetivação do simpósio, é necessária a participação de no mínimo </w:t>
      </w:r>
      <w:r>
        <w:rPr>
          <w:rFonts w:ascii="Arial" w:eastAsia="Roboto" w:hAnsi="Arial" w:cs="Arial"/>
          <w:color w:val="000000" w:themeColor="text1"/>
        </w:rPr>
        <w:t>07</w:t>
      </w:r>
      <w:r w:rsidRPr="003829BD">
        <w:rPr>
          <w:rFonts w:ascii="Arial" w:eastAsia="Roboto" w:hAnsi="Arial" w:cs="Arial"/>
          <w:color w:val="000000" w:themeColor="text1"/>
        </w:rPr>
        <w:t xml:space="preserve"> e no máximo de 20 resumos aprovados e regulamente inscritos, independentemente da modalidade em que venha</w:t>
      </w:r>
      <w:r>
        <w:rPr>
          <w:rFonts w:ascii="Arial" w:eastAsia="Roboto" w:hAnsi="Arial" w:cs="Arial"/>
          <w:color w:val="000000" w:themeColor="text1"/>
        </w:rPr>
        <w:t xml:space="preserve"> </w:t>
      </w:r>
      <w:r w:rsidRPr="003829BD">
        <w:rPr>
          <w:rFonts w:ascii="Arial" w:eastAsia="Roboto" w:hAnsi="Arial" w:cs="Arial"/>
          <w:color w:val="000000" w:themeColor="text1"/>
        </w:rPr>
        <w:t>a funcionar (presencial ou virtual).</w:t>
      </w:r>
    </w:p>
    <w:p w14:paraId="2BF3FB45" w14:textId="77777777" w:rsidR="00294786" w:rsidRPr="003829BD" w:rsidRDefault="00294786" w:rsidP="00294786">
      <w:pPr>
        <w:pStyle w:val="PargrafodaLista"/>
        <w:numPr>
          <w:ilvl w:val="0"/>
          <w:numId w:val="9"/>
        </w:numPr>
        <w:spacing w:before="120" w:after="120"/>
        <w:jc w:val="both"/>
        <w:rPr>
          <w:rFonts w:ascii="Arial" w:eastAsia="Roboto" w:hAnsi="Arial" w:cs="Arial"/>
          <w:color w:val="000000" w:themeColor="text1"/>
        </w:rPr>
      </w:pPr>
      <w:r w:rsidRPr="003829BD">
        <w:rPr>
          <w:rFonts w:ascii="Arial" w:eastAsia="Roboto" w:hAnsi="Arial" w:cs="Arial"/>
          <w:color w:val="000000" w:themeColor="text1"/>
        </w:rPr>
        <w:t>Caso não preenchido o número de resumos necessários para a criação do simpósio, os trabalhos serão alocados</w:t>
      </w:r>
      <w:r>
        <w:rPr>
          <w:rFonts w:ascii="Arial" w:eastAsia="Roboto" w:hAnsi="Arial" w:cs="Arial"/>
          <w:color w:val="000000" w:themeColor="text1"/>
        </w:rPr>
        <w:t>,</w:t>
      </w:r>
      <w:r w:rsidRPr="003829BD">
        <w:rPr>
          <w:rFonts w:ascii="Arial" w:eastAsia="Roboto" w:hAnsi="Arial" w:cs="Arial"/>
          <w:color w:val="000000" w:themeColor="text1"/>
        </w:rPr>
        <w:t xml:space="preserve"> em função da respetiva temática, a outros simpósios ou aos grupos de trabalho existentes no evento.</w:t>
      </w:r>
    </w:p>
    <w:p w14:paraId="49FB539E" w14:textId="77777777" w:rsidR="00294786" w:rsidRPr="003829BD" w:rsidRDefault="00294786" w:rsidP="00294786">
      <w:pPr>
        <w:pStyle w:val="PargrafodaLista"/>
        <w:numPr>
          <w:ilvl w:val="0"/>
          <w:numId w:val="9"/>
        </w:numPr>
        <w:spacing w:before="120" w:after="120"/>
        <w:jc w:val="both"/>
        <w:rPr>
          <w:rFonts w:ascii="Arial" w:eastAsia="Roboto" w:hAnsi="Arial" w:cs="Arial"/>
          <w:color w:val="000000" w:themeColor="text1"/>
        </w:rPr>
      </w:pPr>
      <w:r w:rsidRPr="003829BD">
        <w:rPr>
          <w:rFonts w:ascii="Arial" w:eastAsia="Roboto" w:hAnsi="Arial" w:cs="Arial"/>
          <w:color w:val="000000" w:themeColor="text1"/>
        </w:rPr>
        <w:t xml:space="preserve">A escolha da modalidade e idioma de funcionamento </w:t>
      </w:r>
      <w:r>
        <w:rPr>
          <w:rFonts w:ascii="Arial" w:eastAsia="Roboto" w:hAnsi="Arial" w:cs="Arial"/>
          <w:color w:val="000000" w:themeColor="text1"/>
        </w:rPr>
        <w:t>do simpósio será de</w:t>
      </w:r>
      <w:r w:rsidRPr="003829BD">
        <w:rPr>
          <w:rFonts w:ascii="Arial" w:eastAsia="Roboto" w:hAnsi="Arial" w:cs="Arial"/>
          <w:color w:val="000000" w:themeColor="text1"/>
        </w:rPr>
        <w:t xml:space="preserve"> responsabilidade </w:t>
      </w:r>
      <w:r>
        <w:rPr>
          <w:rFonts w:ascii="Arial" w:eastAsia="Roboto" w:hAnsi="Arial" w:cs="Arial"/>
          <w:color w:val="000000" w:themeColor="text1"/>
        </w:rPr>
        <w:t>de seus</w:t>
      </w:r>
      <w:r w:rsidRPr="003829BD">
        <w:rPr>
          <w:rFonts w:ascii="Arial" w:eastAsia="Roboto" w:hAnsi="Arial" w:cs="Arial"/>
          <w:color w:val="000000" w:themeColor="text1"/>
        </w:rPr>
        <w:t xml:space="preserve"> coordenadores, cabendo à comissão organizadora a sugestão de eventual alteração com o intuito de adeq</w:t>
      </w:r>
      <w:r>
        <w:rPr>
          <w:rFonts w:ascii="Arial" w:eastAsia="Roboto" w:hAnsi="Arial" w:cs="Arial"/>
          <w:color w:val="000000" w:themeColor="text1"/>
        </w:rPr>
        <w:t>u</w:t>
      </w:r>
      <w:r w:rsidRPr="003829BD">
        <w:rPr>
          <w:rFonts w:ascii="Arial" w:eastAsia="Roboto" w:hAnsi="Arial" w:cs="Arial"/>
          <w:color w:val="000000" w:themeColor="text1"/>
        </w:rPr>
        <w:t>á-lo ao evento.</w:t>
      </w:r>
    </w:p>
    <w:p w14:paraId="49C3AE2A" w14:textId="77777777" w:rsidR="00294786" w:rsidRDefault="00294786" w:rsidP="00294786">
      <w:pPr>
        <w:pStyle w:val="PargrafodaLista"/>
        <w:numPr>
          <w:ilvl w:val="0"/>
          <w:numId w:val="9"/>
        </w:numPr>
        <w:spacing w:before="120" w:after="120"/>
        <w:jc w:val="both"/>
        <w:rPr>
          <w:rFonts w:ascii="Arial" w:eastAsia="Roboto" w:hAnsi="Arial" w:cs="Arial"/>
          <w:color w:val="000000" w:themeColor="text1"/>
        </w:rPr>
      </w:pPr>
      <w:r w:rsidRPr="003829BD">
        <w:rPr>
          <w:rFonts w:ascii="Arial" w:eastAsia="Roboto" w:hAnsi="Arial" w:cs="Arial"/>
          <w:color w:val="000000" w:themeColor="text1"/>
        </w:rPr>
        <w:t>A gestão do funcionamento do simpósio será de responsabilidade d</w:t>
      </w:r>
      <w:r>
        <w:rPr>
          <w:rFonts w:ascii="Arial" w:eastAsia="Roboto" w:hAnsi="Arial" w:cs="Arial"/>
          <w:color w:val="000000" w:themeColor="text1"/>
        </w:rPr>
        <w:t>e seus</w:t>
      </w:r>
      <w:r w:rsidRPr="003829BD">
        <w:rPr>
          <w:rFonts w:ascii="Arial" w:eastAsia="Roboto" w:hAnsi="Arial" w:cs="Arial"/>
          <w:color w:val="000000" w:themeColor="text1"/>
        </w:rPr>
        <w:t xml:space="preserve"> coordenadores, observadas as regras gerais já estabelecidas pela comissão organizadora do </w:t>
      </w:r>
      <w:r>
        <w:rPr>
          <w:rFonts w:ascii="Arial" w:eastAsia="Roboto" w:hAnsi="Arial" w:cs="Arial"/>
          <w:color w:val="000000" w:themeColor="text1"/>
        </w:rPr>
        <w:t>CLBGC 2023</w:t>
      </w:r>
      <w:r w:rsidRPr="003829BD">
        <w:rPr>
          <w:rFonts w:ascii="Arial" w:eastAsia="Roboto" w:hAnsi="Arial" w:cs="Arial"/>
          <w:color w:val="000000" w:themeColor="text1"/>
        </w:rPr>
        <w:t>, através do presente edital.</w:t>
      </w:r>
    </w:p>
    <w:p w14:paraId="72FD4BF5" w14:textId="77777777" w:rsidR="00294786" w:rsidRPr="003829BD" w:rsidRDefault="00294786" w:rsidP="00294786">
      <w:pPr>
        <w:pStyle w:val="PargrafodaLista"/>
        <w:numPr>
          <w:ilvl w:val="0"/>
          <w:numId w:val="9"/>
        </w:numPr>
        <w:spacing w:before="120" w:after="120"/>
        <w:jc w:val="both"/>
        <w:rPr>
          <w:rFonts w:ascii="Arial" w:eastAsia="Roboto" w:hAnsi="Arial" w:cs="Arial"/>
          <w:color w:val="000000" w:themeColor="text1"/>
        </w:rPr>
      </w:pPr>
      <w:r>
        <w:rPr>
          <w:rFonts w:ascii="Arial" w:eastAsia="Roboto" w:hAnsi="Arial" w:cs="Arial"/>
          <w:color w:val="000000" w:themeColor="text1"/>
        </w:rPr>
        <w:t>Caso efetivado o simpósio, havendo interesse por parte de seus coordenadores em participar do evento como autores ou coautores, será a estes concedida a gratuidade da inscrição.</w:t>
      </w:r>
    </w:p>
    <w:p w14:paraId="1AA147F4" w14:textId="77777777" w:rsidR="00294786" w:rsidRDefault="00294786" w:rsidP="00564C1F">
      <w:pPr>
        <w:spacing w:before="120" w:after="120"/>
        <w:jc w:val="both"/>
        <w:rPr>
          <w:rFonts w:ascii="Arial" w:eastAsia="Times New Roman" w:hAnsi="Arial" w:cs="Arial"/>
          <w:lang w:eastAsia="pt-BR"/>
        </w:rPr>
      </w:pPr>
    </w:p>
    <w:p w14:paraId="76F2A2BB" w14:textId="77777777" w:rsidR="00C33411" w:rsidRPr="003829BD" w:rsidRDefault="68319562"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REGRAS DE PARTICIPAÇÃO</w:t>
      </w:r>
    </w:p>
    <w:p w14:paraId="327B1423" w14:textId="3CD34E3E" w:rsidR="00567F88" w:rsidRPr="003829BD" w:rsidRDefault="68319562" w:rsidP="00564C1F">
      <w:pPr>
        <w:spacing w:before="120" w:after="120"/>
        <w:jc w:val="both"/>
        <w:rPr>
          <w:rFonts w:ascii="Arial" w:hAnsi="Arial" w:cs="Arial"/>
        </w:rPr>
      </w:pPr>
      <w:r w:rsidRPr="003829BD">
        <w:rPr>
          <w:rFonts w:ascii="Arial" w:eastAsia="Roboto" w:hAnsi="Arial" w:cs="Arial"/>
          <w:color w:val="000000" w:themeColor="text1"/>
        </w:rPr>
        <w:t>O resumo poderá ser apresentado de forma individual ou coletiva (com até quatro pessoas – sendo um único autor e os demais coautores).</w:t>
      </w:r>
    </w:p>
    <w:p w14:paraId="271156E9" w14:textId="312405F6" w:rsidR="00567F88" w:rsidRPr="003829BD" w:rsidRDefault="68319562" w:rsidP="00564C1F">
      <w:pPr>
        <w:spacing w:before="120" w:after="120"/>
        <w:jc w:val="both"/>
        <w:rPr>
          <w:rFonts w:ascii="Arial" w:hAnsi="Arial" w:cs="Arial"/>
        </w:rPr>
      </w:pPr>
      <w:r w:rsidRPr="003829BD">
        <w:rPr>
          <w:rFonts w:ascii="Arial" w:eastAsia="Roboto" w:hAnsi="Arial" w:cs="Arial"/>
          <w:color w:val="000000" w:themeColor="text1"/>
        </w:rPr>
        <w:t xml:space="preserve">Cada participante poderá apresentar </w:t>
      </w:r>
      <w:r w:rsidR="00791E5F" w:rsidRPr="003829BD">
        <w:rPr>
          <w:rFonts w:ascii="Arial" w:eastAsia="Roboto" w:hAnsi="Arial" w:cs="Arial"/>
          <w:color w:val="000000" w:themeColor="text1"/>
        </w:rPr>
        <w:t>até</w:t>
      </w:r>
      <w:r w:rsidRPr="003829BD">
        <w:rPr>
          <w:rFonts w:ascii="Arial" w:eastAsia="Roboto" w:hAnsi="Arial" w:cs="Arial"/>
          <w:color w:val="000000" w:themeColor="text1"/>
        </w:rPr>
        <w:t>́ o</w:t>
      </w:r>
      <w:r w:rsidRPr="003829BD">
        <w:rPr>
          <w:rFonts w:ascii="Arial" w:eastAsia="Roboto" w:hAnsi="Arial" w:cs="Arial"/>
          <w:bCs/>
          <w:color w:val="000000" w:themeColor="text1"/>
        </w:rPr>
        <w:t xml:space="preserve"> </w:t>
      </w:r>
      <w:r w:rsidRPr="000C664E">
        <w:rPr>
          <w:rFonts w:ascii="Arial" w:eastAsia="Roboto" w:hAnsi="Arial" w:cs="Arial"/>
          <w:bCs/>
          <w:color w:val="000000" w:themeColor="text1"/>
          <w:u w:val="single"/>
        </w:rPr>
        <w:t xml:space="preserve">limite </w:t>
      </w:r>
      <w:r w:rsidR="00791E5F" w:rsidRPr="000C664E">
        <w:rPr>
          <w:rFonts w:ascii="Arial" w:eastAsia="Roboto" w:hAnsi="Arial" w:cs="Arial"/>
          <w:bCs/>
          <w:color w:val="000000" w:themeColor="text1"/>
          <w:u w:val="single"/>
        </w:rPr>
        <w:t>máximo</w:t>
      </w:r>
      <w:r w:rsidRPr="000C664E">
        <w:rPr>
          <w:rFonts w:ascii="Arial" w:eastAsia="Roboto" w:hAnsi="Arial" w:cs="Arial"/>
          <w:bCs/>
          <w:color w:val="000000" w:themeColor="text1"/>
          <w:u w:val="single"/>
        </w:rPr>
        <w:t xml:space="preserve"> de 02 (dois) resumos, </w:t>
      </w:r>
      <w:r w:rsidR="005C02D4" w:rsidRPr="000C664E">
        <w:rPr>
          <w:rFonts w:ascii="Arial" w:eastAsia="Roboto" w:hAnsi="Arial" w:cs="Arial"/>
          <w:bCs/>
          <w:color w:val="000000" w:themeColor="text1"/>
          <w:u w:val="single"/>
        </w:rPr>
        <w:t>podendo</w:t>
      </w:r>
      <w:r w:rsidRPr="000C664E">
        <w:rPr>
          <w:rFonts w:ascii="Arial" w:eastAsia="Roboto" w:hAnsi="Arial" w:cs="Arial"/>
          <w:bCs/>
          <w:color w:val="000000" w:themeColor="text1"/>
          <w:u w:val="single"/>
        </w:rPr>
        <w:t xml:space="preserve"> ser autor em somente 01 (um) deles, tendo, obrigatoriamente, que constar como coautor no outro</w:t>
      </w:r>
      <w:r w:rsidRPr="000C664E">
        <w:rPr>
          <w:rFonts w:ascii="Arial" w:eastAsia="Roboto" w:hAnsi="Arial" w:cs="Arial"/>
          <w:b/>
          <w:bCs/>
          <w:color w:val="000000" w:themeColor="text1"/>
        </w:rPr>
        <w:t>.</w:t>
      </w:r>
      <w:r w:rsidR="005C02D4" w:rsidRPr="003829BD">
        <w:rPr>
          <w:rFonts w:ascii="Arial" w:eastAsia="Roboto" w:hAnsi="Arial" w:cs="Arial"/>
          <w:color w:val="000000" w:themeColor="text1"/>
        </w:rPr>
        <w:t xml:space="preserve"> </w:t>
      </w:r>
      <w:r w:rsidRPr="003829BD">
        <w:rPr>
          <w:rFonts w:ascii="Arial" w:eastAsia="Roboto" w:hAnsi="Arial" w:cs="Arial"/>
          <w:color w:val="000000" w:themeColor="text1"/>
        </w:rPr>
        <w:t xml:space="preserve">Em caso de ser apurada a relevância do tema pela </w:t>
      </w:r>
      <w:r w:rsidR="007C5CA7" w:rsidRPr="003829BD">
        <w:rPr>
          <w:rFonts w:ascii="Arial" w:eastAsia="Roboto" w:hAnsi="Arial" w:cs="Arial"/>
          <w:color w:val="000000" w:themeColor="text1"/>
        </w:rPr>
        <w:t>comissão científica</w:t>
      </w:r>
      <w:r w:rsidRPr="003829BD">
        <w:rPr>
          <w:rFonts w:ascii="Arial" w:eastAsia="Roboto" w:hAnsi="Arial" w:cs="Arial"/>
          <w:color w:val="000000" w:themeColor="text1"/>
        </w:rPr>
        <w:t>, poderá ser permitida a submissão de 02 (dois) resumos na condição de autor.</w:t>
      </w:r>
    </w:p>
    <w:p w14:paraId="6F3CE0B7" w14:textId="129B658D" w:rsidR="00567F88" w:rsidRPr="003829BD" w:rsidRDefault="68319562" w:rsidP="00564C1F">
      <w:pPr>
        <w:spacing w:before="120" w:after="120"/>
        <w:jc w:val="both"/>
        <w:rPr>
          <w:rFonts w:ascii="Arial" w:hAnsi="Arial" w:cs="Arial"/>
        </w:rPr>
      </w:pPr>
      <w:r w:rsidRPr="003829BD">
        <w:rPr>
          <w:rFonts w:ascii="Arial" w:eastAsia="Roboto" w:hAnsi="Arial" w:cs="Arial"/>
          <w:color w:val="000000" w:themeColor="text1"/>
        </w:rPr>
        <w:t xml:space="preserve">Aprovado o resumo de autoria </w:t>
      </w:r>
      <w:r w:rsidR="005C02D4" w:rsidRPr="003829BD">
        <w:rPr>
          <w:rFonts w:ascii="Arial" w:eastAsia="Roboto" w:hAnsi="Arial" w:cs="Arial"/>
          <w:color w:val="000000" w:themeColor="text1"/>
        </w:rPr>
        <w:t xml:space="preserve">coletiva, </w:t>
      </w:r>
      <w:r w:rsidR="005C02D4" w:rsidRPr="000C664E">
        <w:rPr>
          <w:rFonts w:ascii="Arial" w:eastAsia="Roboto" w:hAnsi="Arial" w:cs="Arial"/>
          <w:color w:val="000000" w:themeColor="text1"/>
          <w:u w:val="single"/>
        </w:rPr>
        <w:t>todos</w:t>
      </w:r>
      <w:r w:rsidRPr="000C664E">
        <w:rPr>
          <w:rFonts w:ascii="Arial" w:eastAsia="Roboto" w:hAnsi="Arial" w:cs="Arial"/>
          <w:bCs/>
          <w:color w:val="000000" w:themeColor="text1"/>
          <w:u w:val="single"/>
        </w:rPr>
        <w:t xml:space="preserve"> os autores</w:t>
      </w:r>
      <w:r w:rsidRPr="003829BD">
        <w:rPr>
          <w:rFonts w:ascii="Arial" w:eastAsia="Roboto" w:hAnsi="Arial" w:cs="Arial"/>
          <w:bCs/>
          <w:color w:val="000000" w:themeColor="text1"/>
        </w:rPr>
        <w:t xml:space="preserve"> devem realizar a </w:t>
      </w:r>
      <w:r w:rsidR="00791E5F" w:rsidRPr="003829BD">
        <w:rPr>
          <w:rFonts w:ascii="Arial" w:eastAsia="Roboto" w:hAnsi="Arial" w:cs="Arial"/>
          <w:bCs/>
          <w:color w:val="000000" w:themeColor="text1"/>
        </w:rPr>
        <w:t>inscrição</w:t>
      </w:r>
      <w:r w:rsidRPr="003829BD">
        <w:rPr>
          <w:rFonts w:ascii="Arial" w:eastAsia="Roboto" w:hAnsi="Arial" w:cs="Arial"/>
          <w:bCs/>
          <w:color w:val="000000" w:themeColor="text1"/>
        </w:rPr>
        <w:t xml:space="preserve"> no evento</w:t>
      </w:r>
      <w:r w:rsidRPr="00BC59B3">
        <w:rPr>
          <w:rFonts w:ascii="Arial" w:eastAsia="Roboto" w:hAnsi="Arial" w:cs="Arial"/>
          <w:bCs/>
          <w:color w:val="000000" w:themeColor="text1"/>
        </w:rPr>
        <w:t xml:space="preserve">. </w:t>
      </w:r>
      <w:r w:rsidRPr="003829BD">
        <w:rPr>
          <w:rFonts w:ascii="Arial" w:eastAsia="Roboto" w:hAnsi="Arial" w:cs="Arial"/>
          <w:bCs/>
          <w:color w:val="000000" w:themeColor="text1"/>
          <w:u w:val="single"/>
        </w:rPr>
        <w:t xml:space="preserve">A falta de </w:t>
      </w:r>
      <w:r w:rsidR="00791E5F" w:rsidRPr="003829BD">
        <w:rPr>
          <w:rFonts w:ascii="Arial" w:eastAsia="Roboto" w:hAnsi="Arial" w:cs="Arial"/>
          <w:bCs/>
          <w:color w:val="000000" w:themeColor="text1"/>
          <w:u w:val="single"/>
        </w:rPr>
        <w:t>inscrição</w:t>
      </w:r>
      <w:r w:rsidRPr="003829BD">
        <w:rPr>
          <w:rFonts w:ascii="Arial" w:eastAsia="Roboto" w:hAnsi="Arial" w:cs="Arial"/>
          <w:bCs/>
          <w:color w:val="000000" w:themeColor="text1"/>
          <w:u w:val="single"/>
        </w:rPr>
        <w:t xml:space="preserve"> de um dos autores invalida a continuidade da participação do resumo no </w:t>
      </w:r>
      <w:r w:rsidR="007C5CA7">
        <w:rPr>
          <w:rFonts w:ascii="Arial" w:eastAsia="Roboto" w:hAnsi="Arial" w:cs="Arial"/>
          <w:bCs/>
          <w:color w:val="000000" w:themeColor="text1"/>
          <w:u w:val="single"/>
        </w:rPr>
        <w:t>c</w:t>
      </w:r>
      <w:r w:rsidRPr="003829BD">
        <w:rPr>
          <w:rFonts w:ascii="Arial" w:eastAsia="Roboto" w:hAnsi="Arial" w:cs="Arial"/>
          <w:bCs/>
          <w:color w:val="000000" w:themeColor="text1"/>
          <w:u w:val="single"/>
        </w:rPr>
        <w:t>ongresso</w:t>
      </w:r>
      <w:r w:rsidRPr="003829BD">
        <w:rPr>
          <w:rFonts w:ascii="Arial" w:eastAsia="Roboto" w:hAnsi="Arial" w:cs="Arial"/>
          <w:color w:val="000000" w:themeColor="text1"/>
        </w:rPr>
        <w:t>.</w:t>
      </w:r>
    </w:p>
    <w:p w14:paraId="4C14FAAF" w14:textId="69B67FEC" w:rsidR="00567F88" w:rsidRPr="003829BD" w:rsidRDefault="68319562" w:rsidP="00564C1F">
      <w:pPr>
        <w:spacing w:before="120" w:after="120"/>
        <w:jc w:val="both"/>
        <w:rPr>
          <w:rFonts w:ascii="Arial" w:hAnsi="Arial" w:cs="Arial"/>
        </w:rPr>
      </w:pPr>
      <w:r w:rsidRPr="003829BD">
        <w:rPr>
          <w:rFonts w:ascii="Arial" w:eastAsia="Roboto" w:hAnsi="Arial" w:cs="Arial"/>
          <w:color w:val="000000" w:themeColor="text1"/>
        </w:rPr>
        <w:t xml:space="preserve">Os resumos </w:t>
      </w:r>
      <w:r w:rsidR="00791E5F" w:rsidRPr="003829BD">
        <w:rPr>
          <w:rFonts w:ascii="Arial" w:eastAsia="Roboto" w:hAnsi="Arial" w:cs="Arial"/>
          <w:color w:val="000000" w:themeColor="text1"/>
        </w:rPr>
        <w:t>deverão</w:t>
      </w:r>
      <w:r w:rsidRPr="003829BD">
        <w:rPr>
          <w:rFonts w:ascii="Arial" w:eastAsia="Roboto" w:hAnsi="Arial" w:cs="Arial"/>
          <w:color w:val="000000" w:themeColor="text1"/>
        </w:rPr>
        <w:t xml:space="preserve"> ser submetidos </w:t>
      </w:r>
      <w:r w:rsidR="00ED08F7" w:rsidRPr="003829BD">
        <w:rPr>
          <w:rFonts w:ascii="Arial" w:eastAsia="Roboto" w:hAnsi="Arial" w:cs="Arial"/>
          <w:color w:val="000000" w:themeColor="text1"/>
        </w:rPr>
        <w:t xml:space="preserve">em conformidade com o </w:t>
      </w:r>
      <w:r w:rsidR="00ED08F7" w:rsidRPr="007C5CA7">
        <w:rPr>
          <w:rFonts w:ascii="Arial" w:eastAsia="Roboto" w:hAnsi="Arial" w:cs="Arial"/>
          <w:i/>
          <w:iCs/>
          <w:color w:val="00B0F0"/>
        </w:rPr>
        <w:t>template</w:t>
      </w:r>
      <w:r w:rsidR="00ED08F7" w:rsidRPr="003829BD">
        <w:rPr>
          <w:rFonts w:ascii="Arial" w:eastAsia="Roboto" w:hAnsi="Arial" w:cs="Arial"/>
          <w:color w:val="000000" w:themeColor="text1"/>
        </w:rPr>
        <w:t xml:space="preserve"> </w:t>
      </w:r>
      <w:r w:rsidRPr="003829BD">
        <w:rPr>
          <w:rFonts w:ascii="Arial" w:eastAsia="Roboto" w:hAnsi="Arial" w:cs="Arial"/>
          <w:color w:val="000000" w:themeColor="text1"/>
        </w:rPr>
        <w:t xml:space="preserve">que se encontra </w:t>
      </w:r>
      <w:r w:rsidR="00791E5F" w:rsidRPr="003829BD">
        <w:rPr>
          <w:rFonts w:ascii="Arial" w:eastAsia="Roboto" w:hAnsi="Arial" w:cs="Arial"/>
          <w:color w:val="000000" w:themeColor="text1"/>
        </w:rPr>
        <w:t>disponível</w:t>
      </w:r>
      <w:r w:rsidRPr="003829BD">
        <w:rPr>
          <w:rFonts w:ascii="Arial" w:eastAsia="Roboto" w:hAnsi="Arial" w:cs="Arial"/>
          <w:color w:val="000000" w:themeColor="text1"/>
        </w:rPr>
        <w:t xml:space="preserve"> no</w:t>
      </w:r>
      <w:r w:rsidR="00ED08F7" w:rsidRPr="003829BD">
        <w:rPr>
          <w:rFonts w:ascii="Arial" w:eastAsia="Roboto" w:hAnsi="Arial" w:cs="Arial"/>
          <w:color w:val="000000" w:themeColor="text1"/>
        </w:rPr>
        <w:t xml:space="preserve"> site</w:t>
      </w:r>
      <w:r w:rsidRPr="003829BD">
        <w:rPr>
          <w:rFonts w:ascii="Arial" w:eastAsia="Roboto" w:hAnsi="Arial" w:cs="Arial"/>
          <w:color w:val="000000" w:themeColor="text1"/>
        </w:rPr>
        <w:t>.</w:t>
      </w:r>
    </w:p>
    <w:p w14:paraId="78218818" w14:textId="3B2AFEF1" w:rsidR="00567F88" w:rsidRPr="003829BD" w:rsidRDefault="00791E5F" w:rsidP="00564C1F">
      <w:pPr>
        <w:spacing w:before="120" w:after="120"/>
        <w:jc w:val="both"/>
        <w:rPr>
          <w:rFonts w:ascii="Arial" w:hAnsi="Arial" w:cs="Arial"/>
        </w:rPr>
      </w:pPr>
      <w:r w:rsidRPr="003829BD">
        <w:rPr>
          <w:rFonts w:ascii="Arial" w:eastAsia="Roboto" w:hAnsi="Arial" w:cs="Arial"/>
          <w:color w:val="000000" w:themeColor="text1"/>
        </w:rPr>
        <w:t>Após</w:t>
      </w:r>
      <w:r w:rsidR="68319562" w:rsidRPr="003829BD">
        <w:rPr>
          <w:rFonts w:ascii="Arial" w:eastAsia="Roboto" w:hAnsi="Arial" w:cs="Arial"/>
          <w:color w:val="000000" w:themeColor="text1"/>
        </w:rPr>
        <w:t xml:space="preserve"> a </w:t>
      </w:r>
      <w:r w:rsidRPr="003829BD">
        <w:rPr>
          <w:rFonts w:ascii="Arial" w:eastAsia="Roboto" w:hAnsi="Arial" w:cs="Arial"/>
          <w:color w:val="000000" w:themeColor="text1"/>
        </w:rPr>
        <w:t>submissão</w:t>
      </w:r>
      <w:r w:rsidR="68319562" w:rsidRPr="003829BD">
        <w:rPr>
          <w:rFonts w:ascii="Arial" w:eastAsia="Roboto" w:hAnsi="Arial" w:cs="Arial"/>
          <w:color w:val="000000" w:themeColor="text1"/>
        </w:rPr>
        <w:t xml:space="preserve"> do resumo </w:t>
      </w:r>
      <w:r w:rsidRPr="003829BD">
        <w:rPr>
          <w:rFonts w:ascii="Arial" w:eastAsia="Roboto" w:hAnsi="Arial" w:cs="Arial"/>
          <w:color w:val="000000" w:themeColor="text1"/>
        </w:rPr>
        <w:t>não</w:t>
      </w:r>
      <w:r w:rsidR="68319562" w:rsidRPr="003829BD">
        <w:rPr>
          <w:rFonts w:ascii="Arial" w:eastAsia="Roboto" w:hAnsi="Arial" w:cs="Arial"/>
          <w:color w:val="000000" w:themeColor="text1"/>
        </w:rPr>
        <w:t xml:space="preserve"> </w:t>
      </w:r>
      <w:r w:rsidRPr="003829BD">
        <w:rPr>
          <w:rFonts w:ascii="Arial" w:eastAsia="Roboto" w:hAnsi="Arial" w:cs="Arial"/>
          <w:color w:val="000000" w:themeColor="text1"/>
        </w:rPr>
        <w:t>serão</w:t>
      </w:r>
      <w:r w:rsidR="68319562" w:rsidRPr="003829BD">
        <w:rPr>
          <w:rFonts w:ascii="Arial" w:eastAsia="Roboto" w:hAnsi="Arial" w:cs="Arial"/>
          <w:color w:val="000000" w:themeColor="text1"/>
        </w:rPr>
        <w:t xml:space="preserve"> aceitas </w:t>
      </w:r>
      <w:r w:rsidRPr="003829BD">
        <w:rPr>
          <w:rFonts w:ascii="Arial" w:eastAsia="Roboto" w:hAnsi="Arial" w:cs="Arial"/>
          <w:color w:val="000000" w:themeColor="text1"/>
        </w:rPr>
        <w:t>inclusões</w:t>
      </w:r>
      <w:r w:rsidR="68319562" w:rsidRPr="003829BD">
        <w:rPr>
          <w:rFonts w:ascii="Arial" w:eastAsia="Roboto" w:hAnsi="Arial" w:cs="Arial"/>
          <w:color w:val="000000" w:themeColor="text1"/>
        </w:rPr>
        <w:t xml:space="preserve"> e/ou </w:t>
      </w:r>
      <w:r w:rsidRPr="003829BD">
        <w:rPr>
          <w:rFonts w:ascii="Arial" w:eastAsia="Roboto" w:hAnsi="Arial" w:cs="Arial"/>
          <w:color w:val="000000" w:themeColor="text1"/>
        </w:rPr>
        <w:t>mudança</w:t>
      </w:r>
      <w:r w:rsidR="68319562" w:rsidRPr="003829BD">
        <w:rPr>
          <w:rFonts w:ascii="Arial" w:eastAsia="Roboto" w:hAnsi="Arial" w:cs="Arial"/>
          <w:color w:val="000000" w:themeColor="text1"/>
        </w:rPr>
        <w:t xml:space="preserve"> de titularidade, assim como </w:t>
      </w:r>
      <w:r w:rsidRPr="003829BD">
        <w:rPr>
          <w:rFonts w:ascii="Arial" w:eastAsia="Roboto" w:hAnsi="Arial" w:cs="Arial"/>
          <w:color w:val="000000" w:themeColor="text1"/>
        </w:rPr>
        <w:t>alterações</w:t>
      </w:r>
      <w:r w:rsidR="68319562" w:rsidRPr="003829BD">
        <w:rPr>
          <w:rFonts w:ascii="Arial" w:eastAsia="Roboto" w:hAnsi="Arial" w:cs="Arial"/>
          <w:color w:val="000000" w:themeColor="text1"/>
        </w:rPr>
        <w:t xml:space="preserve"> no </w:t>
      </w:r>
      <w:r w:rsidRPr="003829BD">
        <w:rPr>
          <w:rFonts w:ascii="Arial" w:eastAsia="Roboto" w:hAnsi="Arial" w:cs="Arial"/>
          <w:color w:val="000000" w:themeColor="text1"/>
        </w:rPr>
        <w:t>título</w:t>
      </w:r>
      <w:r w:rsidR="68319562" w:rsidRPr="003829BD">
        <w:rPr>
          <w:rFonts w:ascii="Arial" w:eastAsia="Roboto" w:hAnsi="Arial" w:cs="Arial"/>
          <w:color w:val="000000" w:themeColor="text1"/>
        </w:rPr>
        <w:t xml:space="preserve"> do tema.</w:t>
      </w:r>
    </w:p>
    <w:p w14:paraId="6AE462A7" w14:textId="63DFE711" w:rsidR="00567F88" w:rsidRPr="003829BD" w:rsidRDefault="68319562" w:rsidP="00564C1F">
      <w:pPr>
        <w:spacing w:before="120" w:after="120"/>
        <w:jc w:val="both"/>
        <w:rPr>
          <w:rFonts w:ascii="Arial" w:hAnsi="Arial" w:cs="Arial"/>
        </w:rPr>
      </w:pPr>
      <w:r w:rsidRPr="003829BD">
        <w:rPr>
          <w:rFonts w:ascii="Arial" w:eastAsia="Roboto" w:hAnsi="Arial" w:cs="Arial"/>
          <w:color w:val="000000" w:themeColor="text1"/>
        </w:rPr>
        <w:t>Será admitida a submissão de resumo na modalidade “</w:t>
      </w:r>
      <w:r w:rsidR="000C664E">
        <w:rPr>
          <w:rFonts w:ascii="Arial" w:eastAsia="Roboto" w:hAnsi="Arial" w:cs="Arial"/>
          <w:color w:val="000000" w:themeColor="text1"/>
        </w:rPr>
        <w:t>publicação de artigo</w:t>
      </w:r>
      <w:r w:rsidRPr="003829BD">
        <w:rPr>
          <w:rFonts w:ascii="Arial" w:eastAsia="Roboto" w:hAnsi="Arial" w:cs="Arial"/>
          <w:color w:val="000000" w:themeColor="text1"/>
        </w:rPr>
        <w:t>”, o qual também constará dos anais do evento.</w:t>
      </w:r>
    </w:p>
    <w:p w14:paraId="6C02073F" w14:textId="53213349" w:rsidR="00BC0B3B" w:rsidRPr="003829BD" w:rsidRDefault="55163FF0" w:rsidP="00564C1F">
      <w:pPr>
        <w:spacing w:before="120" w:after="120"/>
        <w:jc w:val="both"/>
        <w:rPr>
          <w:rFonts w:ascii="Arial" w:eastAsia="Roboto" w:hAnsi="Arial" w:cs="Arial"/>
          <w:color w:val="000000" w:themeColor="text1"/>
        </w:rPr>
      </w:pPr>
      <w:r w:rsidRPr="003829BD">
        <w:rPr>
          <w:rFonts w:ascii="Arial" w:eastAsia="Roboto" w:hAnsi="Arial" w:cs="Arial"/>
          <w:color w:val="000000" w:themeColor="text1"/>
        </w:rPr>
        <w:lastRenderedPageBreak/>
        <w:t>Em ambas as modalidades de submissão de resumos (apresentação</w:t>
      </w:r>
      <w:r w:rsidR="000C664E">
        <w:rPr>
          <w:rFonts w:ascii="Arial" w:eastAsia="Roboto" w:hAnsi="Arial" w:cs="Arial"/>
          <w:color w:val="000000" w:themeColor="text1"/>
        </w:rPr>
        <w:t xml:space="preserve"> ou publicação de artigo</w:t>
      </w:r>
      <w:r w:rsidRPr="003829BD">
        <w:rPr>
          <w:rFonts w:ascii="Arial" w:eastAsia="Roboto" w:hAnsi="Arial" w:cs="Arial"/>
          <w:color w:val="000000" w:themeColor="text1"/>
        </w:rPr>
        <w:t>) poderão os autores enviar artigo completo, no prazo estipulado por este edital, o qual, após avaliação, será publicado em revista ou livro</w:t>
      </w:r>
      <w:r w:rsidR="005C02D4" w:rsidRPr="003829BD">
        <w:rPr>
          <w:rFonts w:ascii="Arial" w:eastAsia="Roboto" w:hAnsi="Arial" w:cs="Arial"/>
          <w:color w:val="000000" w:themeColor="text1"/>
        </w:rPr>
        <w:t xml:space="preserve"> de âmbito internacional, </w:t>
      </w:r>
      <w:r w:rsidRPr="003829BD">
        <w:rPr>
          <w:rFonts w:ascii="Arial" w:eastAsia="Roboto" w:hAnsi="Arial" w:cs="Arial"/>
          <w:color w:val="000000" w:themeColor="text1"/>
        </w:rPr>
        <w:t xml:space="preserve">com </w:t>
      </w:r>
      <w:r w:rsidR="005C02D4" w:rsidRPr="003829BD">
        <w:rPr>
          <w:rFonts w:ascii="Arial" w:eastAsia="Roboto" w:hAnsi="Arial" w:cs="Arial"/>
          <w:color w:val="000000" w:themeColor="text1"/>
        </w:rPr>
        <w:t xml:space="preserve">ISSN ou </w:t>
      </w:r>
      <w:r w:rsidRPr="003829BD">
        <w:rPr>
          <w:rFonts w:ascii="Arial" w:eastAsia="Roboto" w:hAnsi="Arial" w:cs="Arial"/>
          <w:color w:val="000000" w:themeColor="text1"/>
        </w:rPr>
        <w:t>ISBN.</w:t>
      </w:r>
    </w:p>
    <w:p w14:paraId="5DAB6C7B" w14:textId="09C5A715" w:rsidR="00567F88" w:rsidRDefault="68319562" w:rsidP="00564C1F">
      <w:pPr>
        <w:spacing w:before="120" w:after="120"/>
        <w:jc w:val="both"/>
        <w:rPr>
          <w:rFonts w:ascii="Arial" w:eastAsia="Roboto" w:hAnsi="Arial" w:cs="Arial"/>
          <w:color w:val="000000" w:themeColor="text1"/>
        </w:rPr>
      </w:pPr>
      <w:r w:rsidRPr="000C664E">
        <w:rPr>
          <w:rFonts w:ascii="Arial" w:eastAsia="Roboto" w:hAnsi="Arial" w:cs="Arial"/>
          <w:color w:val="000000" w:themeColor="text1"/>
          <w:u w:val="single"/>
        </w:rPr>
        <w:t xml:space="preserve">Os trabalhos devem ser </w:t>
      </w:r>
      <w:r w:rsidRPr="000C664E">
        <w:rPr>
          <w:rFonts w:ascii="Arial" w:eastAsia="Roboto" w:hAnsi="Arial" w:cs="Arial"/>
          <w:bCs/>
          <w:color w:val="000000" w:themeColor="text1"/>
          <w:u w:val="single"/>
        </w:rPr>
        <w:t xml:space="preserve">originais e </w:t>
      </w:r>
      <w:r w:rsidR="00791E5F" w:rsidRPr="000C664E">
        <w:rPr>
          <w:rFonts w:ascii="Arial" w:eastAsia="Roboto" w:hAnsi="Arial" w:cs="Arial"/>
          <w:bCs/>
          <w:color w:val="000000" w:themeColor="text1"/>
          <w:u w:val="single"/>
        </w:rPr>
        <w:t>inéditos</w:t>
      </w:r>
      <w:r w:rsidRPr="000C664E">
        <w:rPr>
          <w:rFonts w:ascii="Arial" w:eastAsia="Roboto" w:hAnsi="Arial" w:cs="Arial"/>
          <w:color w:val="000000" w:themeColor="text1"/>
          <w:u w:val="single"/>
        </w:rPr>
        <w:t xml:space="preserve"> (nunca antes apresentados ou publicados) e </w:t>
      </w:r>
      <w:r w:rsidR="00791E5F" w:rsidRPr="000C664E">
        <w:rPr>
          <w:rFonts w:ascii="Arial" w:eastAsia="Roboto" w:hAnsi="Arial" w:cs="Arial"/>
          <w:color w:val="000000" w:themeColor="text1"/>
          <w:u w:val="single"/>
        </w:rPr>
        <w:t>não</w:t>
      </w:r>
      <w:r w:rsidRPr="000C664E">
        <w:rPr>
          <w:rFonts w:ascii="Arial" w:eastAsia="Roboto" w:hAnsi="Arial" w:cs="Arial"/>
          <w:color w:val="000000" w:themeColor="text1"/>
          <w:u w:val="single"/>
        </w:rPr>
        <w:t xml:space="preserve"> </w:t>
      </w:r>
      <w:r w:rsidR="00791E5F" w:rsidRPr="000C664E">
        <w:rPr>
          <w:rFonts w:ascii="Arial" w:eastAsia="Roboto" w:hAnsi="Arial" w:cs="Arial"/>
          <w:color w:val="000000" w:themeColor="text1"/>
          <w:u w:val="single"/>
        </w:rPr>
        <w:t>deverão</w:t>
      </w:r>
      <w:r w:rsidRPr="000C664E">
        <w:rPr>
          <w:rFonts w:ascii="Arial" w:eastAsia="Roboto" w:hAnsi="Arial" w:cs="Arial"/>
          <w:color w:val="000000" w:themeColor="text1"/>
          <w:u w:val="single"/>
        </w:rPr>
        <w:t xml:space="preserve"> estar sob </w:t>
      </w:r>
      <w:r w:rsidR="00791E5F" w:rsidRPr="000C664E">
        <w:rPr>
          <w:rFonts w:ascii="Arial" w:eastAsia="Roboto" w:hAnsi="Arial" w:cs="Arial"/>
          <w:color w:val="000000" w:themeColor="text1"/>
          <w:u w:val="single"/>
        </w:rPr>
        <w:t>avaliação</w:t>
      </w:r>
      <w:r w:rsidRPr="000C664E">
        <w:rPr>
          <w:rFonts w:ascii="Arial" w:eastAsia="Roboto" w:hAnsi="Arial" w:cs="Arial"/>
          <w:color w:val="000000" w:themeColor="text1"/>
          <w:u w:val="single"/>
        </w:rPr>
        <w:t xml:space="preserve"> em nenhum outro</w:t>
      </w:r>
      <w:r w:rsidR="00DD4B6D" w:rsidRPr="000C664E">
        <w:rPr>
          <w:rFonts w:ascii="Arial" w:eastAsia="Roboto" w:hAnsi="Arial" w:cs="Arial"/>
          <w:color w:val="000000" w:themeColor="text1"/>
          <w:u w:val="single"/>
        </w:rPr>
        <w:t xml:space="preserve"> </w:t>
      </w:r>
      <w:r w:rsidRPr="000C664E">
        <w:rPr>
          <w:rFonts w:ascii="Arial" w:eastAsia="Roboto" w:hAnsi="Arial" w:cs="Arial"/>
          <w:color w:val="000000" w:themeColor="text1"/>
          <w:u w:val="single"/>
        </w:rPr>
        <w:t>evento.</w:t>
      </w:r>
      <w:r w:rsidR="000C664E">
        <w:rPr>
          <w:rFonts w:ascii="Arial" w:eastAsia="Roboto" w:hAnsi="Arial" w:cs="Arial"/>
          <w:color w:val="000000" w:themeColor="text1"/>
          <w:u w:val="single"/>
        </w:rPr>
        <w:t xml:space="preserve"> </w:t>
      </w:r>
      <w:r w:rsidRPr="000C664E">
        <w:rPr>
          <w:rFonts w:ascii="Arial" w:eastAsia="Roboto" w:hAnsi="Arial" w:cs="Arial"/>
          <w:color w:val="000000" w:themeColor="text1"/>
          <w:u w:val="single"/>
        </w:rPr>
        <w:t xml:space="preserve">Os artigos devem apresentar </w:t>
      </w:r>
      <w:r w:rsidR="00791E5F" w:rsidRPr="000C664E">
        <w:rPr>
          <w:rFonts w:ascii="Arial" w:eastAsia="Roboto" w:hAnsi="Arial" w:cs="Arial"/>
          <w:color w:val="000000" w:themeColor="text1"/>
          <w:u w:val="single"/>
        </w:rPr>
        <w:t>caráter</w:t>
      </w:r>
      <w:r w:rsidRPr="000C664E">
        <w:rPr>
          <w:rFonts w:ascii="Arial" w:eastAsia="Roboto" w:hAnsi="Arial" w:cs="Arial"/>
          <w:color w:val="000000" w:themeColor="text1"/>
          <w:u w:val="single"/>
        </w:rPr>
        <w:t xml:space="preserve"> </w:t>
      </w:r>
      <w:r w:rsidR="00791E5F" w:rsidRPr="000C664E">
        <w:rPr>
          <w:rFonts w:ascii="Arial" w:eastAsia="Roboto" w:hAnsi="Arial" w:cs="Arial"/>
          <w:color w:val="000000" w:themeColor="text1"/>
          <w:u w:val="single"/>
        </w:rPr>
        <w:t>científico</w:t>
      </w:r>
      <w:r w:rsidRPr="003829BD">
        <w:rPr>
          <w:rFonts w:ascii="Arial" w:eastAsia="Roboto" w:hAnsi="Arial" w:cs="Arial"/>
          <w:color w:val="000000" w:themeColor="text1"/>
        </w:rPr>
        <w:t>.</w:t>
      </w:r>
    </w:p>
    <w:p w14:paraId="79A3DC6B" w14:textId="77777777" w:rsidR="00BA6B50" w:rsidRPr="003829BD" w:rsidRDefault="00BA6B50" w:rsidP="00564C1F">
      <w:pPr>
        <w:spacing w:before="120" w:after="120"/>
        <w:jc w:val="both"/>
        <w:rPr>
          <w:rFonts w:ascii="Arial" w:eastAsia="Roboto" w:hAnsi="Arial" w:cs="Arial"/>
          <w:color w:val="000000" w:themeColor="text1"/>
        </w:rPr>
      </w:pPr>
    </w:p>
    <w:p w14:paraId="3C297CCC" w14:textId="746D653F" w:rsidR="00567F88" w:rsidRDefault="00567F88"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IDIOMAS DO TRABALHO</w:t>
      </w:r>
    </w:p>
    <w:p w14:paraId="4C7EED14" w14:textId="77777777" w:rsidR="004137CB"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As línguas oficiais de submissão e de comunicação no âmbito d</w:t>
      </w:r>
      <w:r w:rsidR="007C5CA7">
        <w:rPr>
          <w:rFonts w:ascii="Arial" w:eastAsia="Times New Roman" w:hAnsi="Arial" w:cs="Arial"/>
          <w:lang w:eastAsia="pt-BR"/>
        </w:rPr>
        <w:t>o</w:t>
      </w:r>
      <w:r w:rsidRPr="003829BD">
        <w:rPr>
          <w:rFonts w:ascii="Arial" w:eastAsia="Times New Roman" w:hAnsi="Arial" w:cs="Arial"/>
          <w:lang w:eastAsia="pt-BR"/>
        </w:rPr>
        <w:t xml:space="preserve"> </w:t>
      </w:r>
      <w:r w:rsidR="007C5CA7">
        <w:rPr>
          <w:rFonts w:ascii="Arial" w:eastAsia="Times New Roman" w:hAnsi="Arial" w:cs="Arial"/>
          <w:lang w:eastAsia="pt-BR"/>
        </w:rPr>
        <w:t>c</w:t>
      </w:r>
      <w:r w:rsidRPr="003829BD">
        <w:rPr>
          <w:rFonts w:ascii="Arial" w:eastAsia="Times New Roman" w:hAnsi="Arial" w:cs="Arial"/>
          <w:lang w:eastAsia="pt-BR"/>
        </w:rPr>
        <w:t>ongresso serão exclusivamente</w:t>
      </w:r>
      <w:r w:rsidR="000C664E">
        <w:rPr>
          <w:rFonts w:ascii="Arial" w:eastAsia="Times New Roman" w:hAnsi="Arial" w:cs="Arial"/>
          <w:lang w:eastAsia="pt-BR"/>
        </w:rPr>
        <w:t xml:space="preserve"> o</w:t>
      </w:r>
      <w:r w:rsidRPr="003829BD">
        <w:rPr>
          <w:rFonts w:ascii="Arial" w:eastAsia="Times New Roman" w:hAnsi="Arial" w:cs="Arial"/>
          <w:lang w:eastAsia="pt-BR"/>
        </w:rPr>
        <w:t xml:space="preserve"> português, </w:t>
      </w:r>
      <w:r w:rsidR="000C664E">
        <w:rPr>
          <w:rFonts w:ascii="Arial" w:eastAsia="Times New Roman" w:hAnsi="Arial" w:cs="Arial"/>
          <w:lang w:eastAsia="pt-BR"/>
        </w:rPr>
        <w:t xml:space="preserve">o </w:t>
      </w:r>
      <w:r w:rsidRPr="003829BD">
        <w:rPr>
          <w:rFonts w:ascii="Arial" w:eastAsia="Times New Roman" w:hAnsi="Arial" w:cs="Arial"/>
          <w:lang w:eastAsia="pt-BR"/>
        </w:rPr>
        <w:t>espanhol</w:t>
      </w:r>
      <w:r w:rsidR="00945BD8" w:rsidRPr="003829BD">
        <w:rPr>
          <w:rFonts w:ascii="Arial" w:eastAsia="Times New Roman" w:hAnsi="Arial" w:cs="Arial"/>
          <w:lang w:eastAsia="pt-BR"/>
        </w:rPr>
        <w:t xml:space="preserve"> e</w:t>
      </w:r>
      <w:r w:rsidR="000C664E">
        <w:rPr>
          <w:rFonts w:ascii="Arial" w:eastAsia="Times New Roman" w:hAnsi="Arial" w:cs="Arial"/>
          <w:lang w:eastAsia="pt-BR"/>
        </w:rPr>
        <w:t xml:space="preserve"> o</w:t>
      </w:r>
      <w:r w:rsidRPr="003829BD">
        <w:rPr>
          <w:rFonts w:ascii="Arial" w:eastAsia="Times New Roman" w:hAnsi="Arial" w:cs="Arial"/>
          <w:lang w:eastAsia="pt-BR"/>
        </w:rPr>
        <w:t xml:space="preserve"> inglês, não sendo admissível o uso de quaisquer outros idiomas.</w:t>
      </w:r>
      <w:r w:rsidR="00294786">
        <w:rPr>
          <w:rFonts w:ascii="Arial" w:eastAsia="Times New Roman" w:hAnsi="Arial" w:cs="Arial"/>
          <w:lang w:eastAsia="pt-BR"/>
        </w:rPr>
        <w:t xml:space="preserve"> </w:t>
      </w:r>
    </w:p>
    <w:p w14:paraId="71A15601" w14:textId="7D9FE4AE" w:rsidR="00567F88" w:rsidRPr="003829BD" w:rsidRDefault="00294786" w:rsidP="00564C1F">
      <w:pPr>
        <w:spacing w:before="120" w:after="120"/>
        <w:jc w:val="both"/>
        <w:rPr>
          <w:rFonts w:ascii="Arial" w:eastAsia="Times New Roman" w:hAnsi="Arial" w:cs="Arial"/>
          <w:lang w:eastAsia="pt-BR"/>
        </w:rPr>
      </w:pPr>
      <w:r>
        <w:rPr>
          <w:rFonts w:ascii="Arial" w:eastAsia="Times New Roman" w:hAnsi="Arial" w:cs="Arial"/>
          <w:lang w:eastAsia="pt-BR"/>
        </w:rPr>
        <w:t xml:space="preserve">Em caso de </w:t>
      </w:r>
      <w:r w:rsidR="004137CB">
        <w:rPr>
          <w:rFonts w:ascii="Arial" w:eastAsia="Times New Roman" w:hAnsi="Arial" w:cs="Arial"/>
          <w:lang w:eastAsia="pt-BR"/>
        </w:rPr>
        <w:t>submissão de trabalho em simpósio, deverá o mesmo atender o idioma validado pelos respectivos coordenadores.</w:t>
      </w:r>
    </w:p>
    <w:p w14:paraId="02EB378F" w14:textId="77777777" w:rsidR="00567F88" w:rsidRPr="003829BD" w:rsidRDefault="00567F88" w:rsidP="00564C1F">
      <w:pPr>
        <w:spacing w:before="120" w:after="120"/>
        <w:jc w:val="both"/>
        <w:rPr>
          <w:rFonts w:ascii="Arial" w:eastAsia="Times New Roman" w:hAnsi="Arial" w:cs="Arial"/>
          <w:lang w:eastAsia="pt-BR"/>
        </w:rPr>
      </w:pPr>
    </w:p>
    <w:p w14:paraId="6E26CE55" w14:textId="44F933CC" w:rsidR="00567F88" w:rsidRPr="003829BD" w:rsidRDefault="00567F88"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 xml:space="preserve">REGRAS </w:t>
      </w:r>
      <w:r w:rsidR="00210808" w:rsidRPr="003829BD">
        <w:rPr>
          <w:rFonts w:ascii="Arial" w:eastAsia="Times New Roman" w:hAnsi="Arial" w:cs="Arial"/>
          <w:b/>
          <w:color w:val="000000" w:themeColor="text1"/>
          <w:lang w:eastAsia="pt-BR"/>
        </w:rPr>
        <w:t>PARA OS</w:t>
      </w:r>
      <w:r w:rsidRPr="003829BD">
        <w:rPr>
          <w:rFonts w:ascii="Arial" w:eastAsia="Times New Roman" w:hAnsi="Arial" w:cs="Arial"/>
          <w:b/>
          <w:color w:val="000000" w:themeColor="text1"/>
          <w:lang w:eastAsia="pt-BR"/>
        </w:rPr>
        <w:t xml:space="preserve"> RESUMO</w:t>
      </w:r>
      <w:r w:rsidR="00210808" w:rsidRPr="003829BD">
        <w:rPr>
          <w:rFonts w:ascii="Arial" w:eastAsia="Times New Roman" w:hAnsi="Arial" w:cs="Arial"/>
          <w:b/>
          <w:color w:val="000000" w:themeColor="text1"/>
          <w:lang w:eastAsia="pt-BR"/>
        </w:rPr>
        <w:t>S</w:t>
      </w:r>
    </w:p>
    <w:p w14:paraId="53E8B2F3" w14:textId="1233C50D" w:rsidR="00567F88" w:rsidRPr="003829BD" w:rsidRDefault="0021080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Para a submissão dos resumos, d</w:t>
      </w:r>
      <w:r w:rsidR="00567F88" w:rsidRPr="003829BD">
        <w:rPr>
          <w:rFonts w:ascii="Arial" w:eastAsia="Times New Roman" w:hAnsi="Arial" w:cs="Arial"/>
          <w:lang w:eastAsia="pt-BR"/>
        </w:rPr>
        <w:t>everão estar presentes, quando possível, os seguintes elementos:</w:t>
      </w:r>
    </w:p>
    <w:p w14:paraId="69A135F9" w14:textId="14B65BB4"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Título;</w:t>
      </w:r>
    </w:p>
    <w:p w14:paraId="20B99D6A" w14:textId="77777777"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Problema proposto;</w:t>
      </w:r>
    </w:p>
    <w:p w14:paraId="77D0EF00" w14:textId="77777777"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Objetivo da investigação;</w:t>
      </w:r>
    </w:p>
    <w:p w14:paraId="247876AC" w14:textId="77777777"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Metodologia de pesquisa;</w:t>
      </w:r>
    </w:p>
    <w:p w14:paraId="33BA71FB" w14:textId="77777777"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Justificativa da relevância temática;</w:t>
      </w:r>
    </w:p>
    <w:p w14:paraId="1CF0835D" w14:textId="77777777"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Hipóteses (objetivos);</w:t>
      </w:r>
    </w:p>
    <w:p w14:paraId="00FE8AF1" w14:textId="77777777"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Principais conclusões, caso existentes;</w:t>
      </w:r>
    </w:p>
    <w:p w14:paraId="7C2290E0" w14:textId="24AD0EA2" w:rsidR="00567F88" w:rsidRPr="003829BD" w:rsidRDefault="00567F88" w:rsidP="00564C1F">
      <w:pPr>
        <w:numPr>
          <w:ilvl w:val="0"/>
          <w:numId w:val="4"/>
        </w:numPr>
        <w:spacing w:before="120" w:after="120"/>
        <w:jc w:val="both"/>
        <w:rPr>
          <w:rFonts w:ascii="Arial" w:eastAsia="Times New Roman" w:hAnsi="Arial" w:cs="Arial"/>
          <w:lang w:eastAsia="pt-BR"/>
        </w:rPr>
      </w:pPr>
      <w:r w:rsidRPr="003829BD">
        <w:rPr>
          <w:rFonts w:ascii="Arial" w:eastAsia="Times New Roman" w:hAnsi="Arial" w:cs="Arial"/>
          <w:lang w:eastAsia="pt-BR"/>
        </w:rPr>
        <w:t>Palavras-chave: de três a cinco.</w:t>
      </w:r>
    </w:p>
    <w:p w14:paraId="14F80F41" w14:textId="4380796F"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No resumo não será necessária a apresentação de lista das referências bibliográficas utilizadas</w:t>
      </w:r>
      <w:r w:rsidR="002E28FE" w:rsidRPr="003829BD">
        <w:rPr>
          <w:rFonts w:ascii="Arial" w:eastAsia="Times New Roman" w:hAnsi="Arial" w:cs="Arial"/>
          <w:lang w:eastAsia="pt-BR"/>
        </w:rPr>
        <w:t xml:space="preserve"> e, caso essencial, utilizar o </w:t>
      </w:r>
      <w:r w:rsidR="00710892" w:rsidRPr="003829BD">
        <w:rPr>
          <w:rFonts w:ascii="Arial" w:eastAsia="Times New Roman" w:hAnsi="Arial" w:cs="Arial"/>
          <w:lang w:eastAsia="pt-BR"/>
        </w:rPr>
        <w:t xml:space="preserve">sistema </w:t>
      </w:r>
      <w:r w:rsidR="00710892" w:rsidRPr="000C664E">
        <w:rPr>
          <w:rFonts w:ascii="Arial" w:eastAsia="Times New Roman" w:hAnsi="Arial" w:cs="Arial"/>
          <w:b/>
          <w:bCs/>
          <w:lang w:eastAsia="pt-BR"/>
        </w:rPr>
        <w:t>Autor-data</w:t>
      </w:r>
      <w:r w:rsidR="00710892" w:rsidRPr="003829BD">
        <w:rPr>
          <w:rFonts w:ascii="Arial" w:eastAsia="Times New Roman" w:hAnsi="Arial" w:cs="Arial"/>
          <w:lang w:eastAsia="pt-BR"/>
        </w:rPr>
        <w:t>.</w:t>
      </w:r>
    </w:p>
    <w:p w14:paraId="4E85772F" w14:textId="77777777"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Título, resumo e palavras-chave podem, à critério do autor, ser apresentados em duas versões: uma na língua principal (português, inglês ou espanhol) e outra em um segundo idioma (em inglês ou espanhol, quando o idioma predominante for o português, em inglês quando o idioma predominante for o espanhol ou em português ou espanhol, quando o idioma predominante do artigo for o inglês).</w:t>
      </w:r>
    </w:p>
    <w:p w14:paraId="6A05A809" w14:textId="2D90BC12" w:rsidR="00567F88" w:rsidRDefault="00567F88" w:rsidP="00564C1F">
      <w:pPr>
        <w:spacing w:before="120" w:after="120"/>
        <w:jc w:val="both"/>
        <w:rPr>
          <w:rFonts w:ascii="Arial" w:eastAsia="Times New Roman" w:hAnsi="Arial" w:cs="Arial"/>
          <w:lang w:eastAsia="pt-BR"/>
        </w:rPr>
      </w:pPr>
      <w:r w:rsidRPr="000C664E">
        <w:rPr>
          <w:rFonts w:ascii="Arial" w:eastAsia="Times New Roman" w:hAnsi="Arial" w:cs="Arial"/>
          <w:b/>
          <w:lang w:eastAsia="pt-BR"/>
        </w:rPr>
        <w:t>Os resumos deverão ser submetidos em dois arquivos distintos: 1) um sem qualquer identificação, apenas com o título, o texto e as palavras-chave; 2)</w:t>
      </w:r>
      <w:r w:rsidRPr="003829BD">
        <w:rPr>
          <w:rFonts w:ascii="Arial" w:eastAsia="Times New Roman" w:hAnsi="Arial" w:cs="Arial"/>
          <w:lang w:eastAsia="pt-BR"/>
        </w:rPr>
        <w:t xml:space="preserve"> </w:t>
      </w:r>
      <w:r w:rsidRPr="000C664E">
        <w:rPr>
          <w:rFonts w:ascii="Arial" w:eastAsia="Times New Roman" w:hAnsi="Arial" w:cs="Arial"/>
          <w:b/>
          <w:bCs/>
          <w:lang w:eastAsia="pt-BR"/>
        </w:rPr>
        <w:t xml:space="preserve">e outro com o acréscimo das informações do autor e dos coautores, </w:t>
      </w:r>
      <w:r w:rsidR="007C5CA7" w:rsidRPr="000C664E">
        <w:rPr>
          <w:rFonts w:ascii="Arial" w:eastAsia="Times New Roman" w:hAnsi="Arial" w:cs="Arial"/>
          <w:b/>
          <w:bCs/>
          <w:lang w:eastAsia="pt-BR"/>
        </w:rPr>
        <w:t xml:space="preserve">ambos </w:t>
      </w:r>
      <w:r w:rsidR="00690F79" w:rsidRPr="000C664E">
        <w:rPr>
          <w:rFonts w:ascii="Arial" w:eastAsia="Times New Roman" w:hAnsi="Arial" w:cs="Arial"/>
          <w:b/>
          <w:bCs/>
          <w:lang w:eastAsia="pt-BR"/>
        </w:rPr>
        <w:t>nos moldes d</w:t>
      </w:r>
      <w:r w:rsidR="00210808" w:rsidRPr="000C664E">
        <w:rPr>
          <w:rFonts w:ascii="Arial" w:eastAsia="Times New Roman" w:hAnsi="Arial" w:cs="Arial"/>
          <w:b/>
          <w:bCs/>
          <w:lang w:eastAsia="pt-BR"/>
        </w:rPr>
        <w:t xml:space="preserve">o </w:t>
      </w:r>
      <w:r w:rsidR="00210808" w:rsidRPr="000C664E">
        <w:rPr>
          <w:rFonts w:ascii="Arial" w:eastAsia="Times New Roman" w:hAnsi="Arial" w:cs="Arial"/>
          <w:b/>
          <w:bCs/>
          <w:i/>
          <w:iCs/>
          <w:color w:val="00B0F0"/>
          <w:lang w:eastAsia="pt-BR"/>
        </w:rPr>
        <w:t>template</w:t>
      </w:r>
      <w:r w:rsidR="00210808" w:rsidRPr="000C664E">
        <w:rPr>
          <w:rFonts w:ascii="Arial" w:eastAsia="Times New Roman" w:hAnsi="Arial" w:cs="Arial"/>
          <w:b/>
          <w:bCs/>
          <w:lang w:eastAsia="pt-BR"/>
        </w:rPr>
        <w:t xml:space="preserve"> disponibilizado</w:t>
      </w:r>
      <w:r w:rsidRPr="003829BD">
        <w:rPr>
          <w:rFonts w:ascii="Arial" w:eastAsia="Times New Roman" w:hAnsi="Arial" w:cs="Arial"/>
          <w:lang w:eastAsia="pt-BR"/>
        </w:rPr>
        <w:t>.</w:t>
      </w:r>
    </w:p>
    <w:p w14:paraId="248BB803" w14:textId="1F1F0AC8" w:rsidR="00BA6B50" w:rsidRDefault="00BA6B50" w:rsidP="00564C1F">
      <w:pPr>
        <w:spacing w:before="120" w:after="120"/>
        <w:jc w:val="both"/>
        <w:rPr>
          <w:rFonts w:ascii="Arial" w:eastAsia="Times New Roman" w:hAnsi="Arial" w:cs="Arial"/>
          <w:lang w:eastAsia="pt-BR"/>
        </w:rPr>
      </w:pPr>
    </w:p>
    <w:p w14:paraId="6D1FBCE6" w14:textId="1180455D" w:rsidR="00567F88" w:rsidRPr="003829BD" w:rsidRDefault="00567F88"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 xml:space="preserve">REGRAS </w:t>
      </w:r>
      <w:r w:rsidR="00210808" w:rsidRPr="003829BD">
        <w:rPr>
          <w:rFonts w:ascii="Arial" w:eastAsia="Times New Roman" w:hAnsi="Arial" w:cs="Arial"/>
          <w:b/>
          <w:color w:val="000000" w:themeColor="text1"/>
          <w:lang w:eastAsia="pt-BR"/>
        </w:rPr>
        <w:t xml:space="preserve">PARA </w:t>
      </w:r>
      <w:r w:rsidRPr="003829BD">
        <w:rPr>
          <w:rFonts w:ascii="Arial" w:eastAsia="Times New Roman" w:hAnsi="Arial" w:cs="Arial"/>
          <w:b/>
          <w:color w:val="000000" w:themeColor="text1"/>
          <w:lang w:eastAsia="pt-BR"/>
        </w:rPr>
        <w:t>O</w:t>
      </w:r>
      <w:r w:rsidR="00210808" w:rsidRPr="003829BD">
        <w:rPr>
          <w:rFonts w:ascii="Arial" w:eastAsia="Times New Roman" w:hAnsi="Arial" w:cs="Arial"/>
          <w:b/>
          <w:color w:val="000000" w:themeColor="text1"/>
          <w:lang w:eastAsia="pt-BR"/>
        </w:rPr>
        <w:t>S</w:t>
      </w:r>
      <w:r w:rsidRPr="003829BD">
        <w:rPr>
          <w:rFonts w:ascii="Arial" w:eastAsia="Times New Roman" w:hAnsi="Arial" w:cs="Arial"/>
          <w:b/>
          <w:color w:val="000000" w:themeColor="text1"/>
          <w:lang w:eastAsia="pt-BR"/>
        </w:rPr>
        <w:t xml:space="preserve"> ARTIGO</w:t>
      </w:r>
      <w:r w:rsidR="00210808" w:rsidRPr="003829BD">
        <w:rPr>
          <w:rFonts w:ascii="Arial" w:eastAsia="Times New Roman" w:hAnsi="Arial" w:cs="Arial"/>
          <w:b/>
          <w:color w:val="000000" w:themeColor="text1"/>
          <w:lang w:eastAsia="pt-BR"/>
        </w:rPr>
        <w:t>S</w:t>
      </w:r>
    </w:p>
    <w:p w14:paraId="4814990A" w14:textId="3F201E36"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Os artigos poderão ser submetidos em português, inglês</w:t>
      </w:r>
      <w:r w:rsidR="00945BD8" w:rsidRPr="003829BD">
        <w:rPr>
          <w:rFonts w:ascii="Arial" w:eastAsia="Times New Roman" w:hAnsi="Arial" w:cs="Arial"/>
          <w:lang w:eastAsia="pt-BR"/>
        </w:rPr>
        <w:t xml:space="preserve"> ou</w:t>
      </w:r>
      <w:r w:rsidRPr="003829BD">
        <w:rPr>
          <w:rFonts w:ascii="Arial" w:eastAsia="Times New Roman" w:hAnsi="Arial" w:cs="Arial"/>
          <w:lang w:eastAsia="pt-BR"/>
        </w:rPr>
        <w:t xml:space="preserve"> espanhol;</w:t>
      </w:r>
    </w:p>
    <w:p w14:paraId="3270FF49" w14:textId="77777777"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O editor de texto aceite é o Word 6.0 ou superior;</w:t>
      </w:r>
    </w:p>
    <w:p w14:paraId="265F8E36" w14:textId="2A62BD2C"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Fonte: </w:t>
      </w:r>
      <w:r w:rsidR="00690F79" w:rsidRPr="003829BD">
        <w:rPr>
          <w:rFonts w:ascii="Arial" w:eastAsia="Times New Roman" w:hAnsi="Arial" w:cs="Arial"/>
          <w:lang w:eastAsia="pt-BR"/>
        </w:rPr>
        <w:t>Arial</w:t>
      </w:r>
      <w:r w:rsidRPr="003829BD">
        <w:rPr>
          <w:rFonts w:ascii="Arial" w:eastAsia="Times New Roman" w:hAnsi="Arial" w:cs="Arial"/>
          <w:lang w:eastAsia="pt-BR"/>
        </w:rPr>
        <w:t>, tamanho 12;</w:t>
      </w:r>
    </w:p>
    <w:p w14:paraId="3AE6F82B" w14:textId="77777777"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Espaçamento entre linhas: 1,5;</w:t>
      </w:r>
    </w:p>
    <w:p w14:paraId="73FE64FD" w14:textId="77777777"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Alinhamento: Justificado;</w:t>
      </w:r>
    </w:p>
    <w:p w14:paraId="17FD5ED8" w14:textId="77777777"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Margens: Superior e Esquerda: 3 cm, Inferior e Direita: 2 cm;</w:t>
      </w:r>
    </w:p>
    <w:p w14:paraId="594B973E" w14:textId="77777777"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Número de palavras, </w:t>
      </w:r>
      <w:bookmarkStart w:id="0" w:name="_Hlk109063604"/>
      <w:r w:rsidRPr="003829BD">
        <w:rPr>
          <w:rFonts w:ascii="Arial" w:eastAsia="Times New Roman" w:hAnsi="Arial" w:cs="Arial"/>
          <w:lang w:eastAsia="pt-BR"/>
        </w:rPr>
        <w:t>incluindo título, resumo, texto, referências e ilustrações</w:t>
      </w:r>
      <w:bookmarkEnd w:id="0"/>
      <w:r w:rsidRPr="003829BD">
        <w:rPr>
          <w:rFonts w:ascii="Arial" w:eastAsia="Times New Roman" w:hAnsi="Arial" w:cs="Arial"/>
          <w:lang w:eastAsia="pt-BR"/>
        </w:rPr>
        <w:t>: entre 3.500 e 6.000 palavras para artigos teórico-empíricos;</w:t>
      </w:r>
    </w:p>
    <w:p w14:paraId="1C8082AE" w14:textId="3C61BAF3" w:rsidR="00041C4E" w:rsidRPr="003829BD" w:rsidRDefault="00041C4E"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As citações devem seguir a norma Nbr 6023-2018 (ABNT);</w:t>
      </w:r>
    </w:p>
    <w:p w14:paraId="09221CDD" w14:textId="7CBA00FB" w:rsidR="00041C4E" w:rsidRPr="003829BD" w:rsidRDefault="00041C4E"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As referências completas das obras citadas deverão ser apresentadas em ordem alfabética no final do texto, conforme orientações da ABNT;</w:t>
      </w:r>
    </w:p>
    <w:p w14:paraId="06C48DF4" w14:textId="4B99D68C" w:rsidR="00041C4E" w:rsidRPr="003829BD" w:rsidRDefault="00041C4E"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As ilustrações, tais como figuras, gráficos e tabelas devem ser elaboradas segundo as normas ABNT, juntamente com legendas, créditos e fonte. Caso haja ilustrações coloridas ou importadas de outros programas, como o Excel e Power Point, enviar também o arquivo de origem</w:t>
      </w:r>
    </w:p>
    <w:p w14:paraId="4AFA1516" w14:textId="5CCC6B01"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O artigo deverá ser submetido em um arquivo contendo o texto do artigo propriamente dito, com as características descritas a</w:t>
      </w:r>
      <w:r w:rsidR="00690F79" w:rsidRPr="003829BD">
        <w:rPr>
          <w:rFonts w:ascii="Arial" w:eastAsia="Times New Roman" w:hAnsi="Arial" w:cs="Arial"/>
          <w:lang w:eastAsia="pt-BR"/>
        </w:rPr>
        <w:t xml:space="preserve"> </w:t>
      </w:r>
      <w:r w:rsidRPr="003829BD">
        <w:rPr>
          <w:rFonts w:ascii="Arial" w:eastAsia="Times New Roman" w:hAnsi="Arial" w:cs="Arial"/>
          <w:lang w:eastAsia="pt-BR"/>
        </w:rPr>
        <w:t xml:space="preserve">seguir: Na primeira página deverão constar: a) título do artigo (na língua escolhida e em inglês); </w:t>
      </w:r>
      <w:r w:rsidRPr="003829BD">
        <w:rPr>
          <w:rFonts w:ascii="Arial" w:eastAsia="Times New Roman" w:hAnsi="Arial" w:cs="Arial"/>
          <w:iCs/>
          <w:lang w:eastAsia="pt-BR"/>
        </w:rPr>
        <w:t>b)</w:t>
      </w:r>
      <w:r w:rsidRPr="003829BD">
        <w:rPr>
          <w:rFonts w:ascii="Arial" w:eastAsia="Times New Roman" w:hAnsi="Arial" w:cs="Arial"/>
          <w:lang w:eastAsia="pt-BR"/>
        </w:rPr>
        <w:t xml:space="preserve"> resumo, contendo entre 120 e 200 palavras; </w:t>
      </w:r>
      <w:r w:rsidRPr="003829BD">
        <w:rPr>
          <w:rFonts w:ascii="Arial" w:eastAsia="Times New Roman" w:hAnsi="Arial" w:cs="Arial"/>
          <w:iCs/>
          <w:lang w:eastAsia="pt-BR"/>
        </w:rPr>
        <w:t>c)</w:t>
      </w:r>
      <w:r w:rsidRPr="003829BD">
        <w:rPr>
          <w:rFonts w:ascii="Arial" w:eastAsia="Times New Roman" w:hAnsi="Arial" w:cs="Arial"/>
          <w:lang w:eastAsia="pt-BR"/>
        </w:rPr>
        <w:t xml:space="preserve"> entre três e cinco palavras-chave; </w:t>
      </w:r>
      <w:r w:rsidRPr="003829BD">
        <w:rPr>
          <w:rFonts w:ascii="Arial" w:eastAsia="Times New Roman" w:hAnsi="Arial" w:cs="Arial"/>
          <w:iCs/>
          <w:lang w:eastAsia="pt-BR"/>
        </w:rPr>
        <w:t>d)</w:t>
      </w:r>
      <w:r w:rsidRPr="003829BD">
        <w:rPr>
          <w:rFonts w:ascii="Arial" w:eastAsia="Times New Roman" w:hAnsi="Arial" w:cs="Arial"/>
          <w:lang w:eastAsia="pt-BR"/>
        </w:rPr>
        <w:t xml:space="preserve"> </w:t>
      </w:r>
      <w:r w:rsidRPr="003829BD">
        <w:rPr>
          <w:rFonts w:ascii="Arial" w:eastAsia="Times New Roman" w:hAnsi="Arial" w:cs="Arial"/>
          <w:iCs/>
          <w:lang w:eastAsia="pt-BR"/>
        </w:rPr>
        <w:t>abstract</w:t>
      </w:r>
      <w:r w:rsidRPr="003829BD">
        <w:rPr>
          <w:rFonts w:ascii="Arial" w:eastAsia="Times New Roman" w:hAnsi="Arial" w:cs="Arial"/>
          <w:lang w:eastAsia="pt-BR"/>
        </w:rPr>
        <w:t xml:space="preserve"> (texto com o mesmo conteúdo do resumo em inglês); </w:t>
      </w:r>
      <w:r w:rsidRPr="003829BD">
        <w:rPr>
          <w:rFonts w:ascii="Arial" w:eastAsia="Times New Roman" w:hAnsi="Arial" w:cs="Arial"/>
          <w:iCs/>
          <w:lang w:eastAsia="pt-BR"/>
        </w:rPr>
        <w:t>e)</w:t>
      </w:r>
      <w:r w:rsidRPr="003829BD">
        <w:rPr>
          <w:rFonts w:ascii="Arial" w:eastAsia="Times New Roman" w:hAnsi="Arial" w:cs="Arial"/>
          <w:lang w:eastAsia="pt-BR"/>
        </w:rPr>
        <w:t xml:space="preserve"> </w:t>
      </w:r>
      <w:r w:rsidRPr="003829BD">
        <w:rPr>
          <w:rFonts w:ascii="Arial" w:eastAsia="Times New Roman" w:hAnsi="Arial" w:cs="Arial"/>
          <w:iCs/>
          <w:lang w:eastAsia="pt-BR"/>
        </w:rPr>
        <w:t>keywords</w:t>
      </w:r>
      <w:r w:rsidRPr="003829BD">
        <w:rPr>
          <w:rFonts w:ascii="Arial" w:eastAsia="Times New Roman" w:hAnsi="Arial" w:cs="Arial"/>
          <w:lang w:eastAsia="pt-BR"/>
        </w:rPr>
        <w:t>.</w:t>
      </w:r>
    </w:p>
    <w:p w14:paraId="04B247E5" w14:textId="77777777"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A partir da segunda página deve vir o corpo do artigo;</w:t>
      </w:r>
    </w:p>
    <w:p w14:paraId="5B37EEFD" w14:textId="25157CB4" w:rsidR="00567F88"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identificação dos autores e coautores deve ser inserida abaixo do título, ao lado direito da página, devendo, em nota de rodapé, conter </w:t>
      </w:r>
      <w:r w:rsidRPr="000C664E">
        <w:rPr>
          <w:rFonts w:ascii="Arial" w:eastAsia="Times New Roman" w:hAnsi="Arial" w:cs="Arial"/>
          <w:u w:val="single"/>
          <w:lang w:eastAsia="pt-BR"/>
        </w:rPr>
        <w:t xml:space="preserve">a situação acadêmica de maior titulação, </w:t>
      </w:r>
      <w:r w:rsidR="00D95FEF" w:rsidRPr="000C664E">
        <w:rPr>
          <w:rFonts w:ascii="Arial" w:eastAsia="Times New Roman" w:hAnsi="Arial" w:cs="Arial"/>
          <w:u w:val="single"/>
          <w:lang w:eastAsia="pt-BR"/>
        </w:rPr>
        <w:t xml:space="preserve">uma única </w:t>
      </w:r>
      <w:r w:rsidRPr="000C664E">
        <w:rPr>
          <w:rFonts w:ascii="Arial" w:eastAsia="Times New Roman" w:hAnsi="Arial" w:cs="Arial"/>
          <w:u w:val="single"/>
          <w:lang w:eastAsia="pt-BR"/>
        </w:rPr>
        <w:t>afiliação institucional</w:t>
      </w:r>
      <w:r w:rsidR="009B3A4B" w:rsidRPr="000C664E">
        <w:rPr>
          <w:rFonts w:ascii="Arial" w:eastAsia="Times New Roman" w:hAnsi="Arial" w:cs="Arial"/>
          <w:u w:val="single"/>
          <w:lang w:eastAsia="pt-BR"/>
        </w:rPr>
        <w:t>,</w:t>
      </w:r>
      <w:r w:rsidRPr="000C664E">
        <w:rPr>
          <w:rFonts w:ascii="Arial" w:eastAsia="Times New Roman" w:hAnsi="Arial" w:cs="Arial"/>
          <w:u w:val="single"/>
          <w:lang w:eastAsia="pt-BR"/>
        </w:rPr>
        <w:t xml:space="preserve"> e-mail para contato </w:t>
      </w:r>
      <w:r w:rsidR="009B3A4B" w:rsidRPr="000C664E">
        <w:rPr>
          <w:rFonts w:ascii="Arial" w:eastAsia="Times New Roman" w:hAnsi="Arial" w:cs="Arial"/>
          <w:u w:val="single"/>
          <w:lang w:eastAsia="pt-BR"/>
        </w:rPr>
        <w:t xml:space="preserve">e orcid </w:t>
      </w:r>
      <w:r w:rsidRPr="000C664E">
        <w:rPr>
          <w:rFonts w:ascii="Arial" w:eastAsia="Times New Roman" w:hAnsi="Arial" w:cs="Arial"/>
          <w:u w:val="single"/>
          <w:lang w:eastAsia="pt-BR"/>
        </w:rPr>
        <w:t>de cada um deles</w:t>
      </w:r>
      <w:r w:rsidRPr="003829BD">
        <w:rPr>
          <w:rFonts w:ascii="Arial" w:eastAsia="Times New Roman" w:hAnsi="Arial" w:cs="Arial"/>
          <w:lang w:eastAsia="pt-BR"/>
        </w:rPr>
        <w:t>;</w:t>
      </w:r>
    </w:p>
    <w:p w14:paraId="3CCB50A3" w14:textId="1FC439E6" w:rsidR="00041C4E" w:rsidRPr="003829BD"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 conteúdo dos artigos deve conter, sempre que possível: </w:t>
      </w:r>
      <w:r w:rsidR="00041C4E" w:rsidRPr="003829BD">
        <w:rPr>
          <w:rFonts w:ascii="Arial" w:eastAsia="Times New Roman" w:hAnsi="Arial" w:cs="Arial"/>
          <w:lang w:eastAsia="pt-BR"/>
        </w:rPr>
        <w:t xml:space="preserve">Introdução; </w:t>
      </w:r>
      <w:r w:rsidR="000C664E">
        <w:rPr>
          <w:rFonts w:ascii="Arial" w:eastAsia="Times New Roman" w:hAnsi="Arial" w:cs="Arial"/>
          <w:lang w:eastAsia="pt-BR"/>
        </w:rPr>
        <w:t>R</w:t>
      </w:r>
      <w:r w:rsidR="00041C4E" w:rsidRPr="003829BD">
        <w:rPr>
          <w:rFonts w:ascii="Arial" w:eastAsia="Times New Roman" w:hAnsi="Arial" w:cs="Arial"/>
          <w:lang w:eastAsia="pt-BR"/>
        </w:rPr>
        <w:t xml:space="preserve">evisão bibliográfica; </w:t>
      </w:r>
      <w:r w:rsidR="000C664E">
        <w:rPr>
          <w:rFonts w:ascii="Arial" w:eastAsia="Times New Roman" w:hAnsi="Arial" w:cs="Arial"/>
          <w:lang w:eastAsia="pt-BR"/>
        </w:rPr>
        <w:t>M</w:t>
      </w:r>
      <w:r w:rsidR="00041C4E" w:rsidRPr="003829BD">
        <w:rPr>
          <w:rFonts w:ascii="Arial" w:eastAsia="Times New Roman" w:hAnsi="Arial" w:cs="Arial"/>
          <w:lang w:eastAsia="pt-BR"/>
        </w:rPr>
        <w:t>etodologia e métodos; Resultados e Discussão; Conclusões. A denominação e estrutura dos artigos pode variar de acordo com natureza da investigação;</w:t>
      </w:r>
    </w:p>
    <w:p w14:paraId="5A39BBE3" w14:textId="74550D5D" w:rsidR="00567F88" w:rsidRDefault="00567F88" w:rsidP="00564C1F">
      <w:pPr>
        <w:numPr>
          <w:ilvl w:val="0"/>
          <w:numId w:val="5"/>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artigos deverão ser submetidos através do e-mail </w:t>
      </w:r>
      <w:r w:rsidR="00D95FEF" w:rsidRPr="007C5CA7">
        <w:rPr>
          <w:rFonts w:ascii="Arial" w:eastAsia="Times New Roman" w:hAnsi="Arial" w:cs="Arial"/>
          <w:color w:val="00B0F0"/>
          <w:u w:val="single"/>
          <w:lang w:eastAsia="pt-BR"/>
        </w:rPr>
        <w:t>artigos</w:t>
      </w:r>
      <w:r w:rsidRPr="007C5CA7">
        <w:rPr>
          <w:rFonts w:ascii="Arial" w:eastAsia="Times New Roman" w:hAnsi="Arial" w:cs="Arial"/>
          <w:color w:val="00B0F0"/>
          <w:u w:val="single"/>
          <w:lang w:eastAsia="pt-BR"/>
        </w:rPr>
        <w:t>@iiacompliance.org</w:t>
      </w:r>
      <w:r w:rsidRPr="003829BD">
        <w:rPr>
          <w:rFonts w:ascii="Arial" w:eastAsia="Times New Roman" w:hAnsi="Arial" w:cs="Arial"/>
          <w:lang w:eastAsia="pt-BR"/>
        </w:rPr>
        <w:t>, dentro do prazo previsto pelo edital</w:t>
      </w:r>
      <w:r w:rsidR="00D95FEF" w:rsidRPr="003829BD">
        <w:rPr>
          <w:rFonts w:ascii="Arial" w:eastAsia="Times New Roman" w:hAnsi="Arial" w:cs="Arial"/>
          <w:lang w:eastAsia="pt-BR"/>
        </w:rPr>
        <w:t>, devendo, obrigatoriamente, conter o título “</w:t>
      </w:r>
      <w:r w:rsidR="00C978CD" w:rsidRPr="007C5CA7">
        <w:rPr>
          <w:rFonts w:ascii="Arial" w:eastAsia="Times New Roman" w:hAnsi="Arial" w:cs="Arial"/>
          <w:b/>
          <w:bCs/>
          <w:lang w:eastAsia="pt-BR"/>
        </w:rPr>
        <w:t xml:space="preserve">Submissão </w:t>
      </w:r>
      <w:r w:rsidR="004F76FD">
        <w:rPr>
          <w:rFonts w:ascii="Arial" w:eastAsia="Times New Roman" w:hAnsi="Arial" w:cs="Arial"/>
          <w:b/>
          <w:bCs/>
          <w:lang w:eastAsia="pt-BR"/>
        </w:rPr>
        <w:t>CLBGC 2023</w:t>
      </w:r>
      <w:r w:rsidR="00D95FEF" w:rsidRPr="003829BD">
        <w:rPr>
          <w:rFonts w:ascii="Arial" w:eastAsia="Times New Roman" w:hAnsi="Arial" w:cs="Arial"/>
          <w:lang w:eastAsia="pt-BR"/>
        </w:rPr>
        <w:t>”.</w:t>
      </w:r>
    </w:p>
    <w:p w14:paraId="5FC38D7B" w14:textId="77777777" w:rsidR="00BA6B50" w:rsidRPr="003829BD" w:rsidRDefault="00BA6B50" w:rsidP="00564C1F">
      <w:pPr>
        <w:spacing w:before="120" w:after="120"/>
        <w:ind w:left="720"/>
        <w:jc w:val="both"/>
        <w:rPr>
          <w:rFonts w:ascii="Arial" w:eastAsia="Times New Roman" w:hAnsi="Arial" w:cs="Arial"/>
          <w:lang w:eastAsia="pt-BR"/>
        </w:rPr>
      </w:pPr>
    </w:p>
    <w:p w14:paraId="711EDB1A" w14:textId="77777777" w:rsidR="00567F88" w:rsidRPr="003829BD" w:rsidRDefault="00567F88"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lastRenderedPageBreak/>
        <w:t>PROCESSO DE SUBMISSÃO</w:t>
      </w:r>
    </w:p>
    <w:p w14:paraId="4257FF83" w14:textId="77777777"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Todos os resumos </w:t>
      </w:r>
      <w:r w:rsidRPr="000C664E">
        <w:rPr>
          <w:rFonts w:ascii="Arial" w:eastAsia="Times New Roman" w:hAnsi="Arial" w:cs="Arial"/>
          <w:b/>
          <w:bCs/>
          <w:lang w:eastAsia="pt-BR"/>
        </w:rPr>
        <w:t>serão anonimizados</w:t>
      </w:r>
      <w:r w:rsidRPr="003829BD">
        <w:rPr>
          <w:rFonts w:ascii="Arial" w:eastAsia="Times New Roman" w:hAnsi="Arial" w:cs="Arial"/>
          <w:lang w:eastAsia="pt-BR"/>
        </w:rPr>
        <w:t xml:space="preserve"> e identificados internamente através de uma referência única que identifica o trabalho.</w:t>
      </w:r>
    </w:p>
    <w:p w14:paraId="3BB07462" w14:textId="77777777"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A identificação do autor ou coautores não deve ser revelada ao longo do trabalho de forma direta ou indireta.</w:t>
      </w:r>
    </w:p>
    <w:p w14:paraId="41048D5D" w14:textId="507C2EA1" w:rsidR="00567F88" w:rsidRPr="000C664E" w:rsidRDefault="55163FF0" w:rsidP="00564C1F">
      <w:pPr>
        <w:spacing w:before="120" w:after="120"/>
        <w:jc w:val="both"/>
        <w:rPr>
          <w:rFonts w:ascii="Arial" w:eastAsia="Times New Roman" w:hAnsi="Arial" w:cs="Arial"/>
          <w:b/>
          <w:lang w:eastAsia="pt-BR"/>
        </w:rPr>
      </w:pPr>
      <w:r w:rsidRPr="000C664E">
        <w:rPr>
          <w:rFonts w:ascii="Arial" w:eastAsia="Times New Roman" w:hAnsi="Arial" w:cs="Arial"/>
          <w:b/>
          <w:lang w:eastAsia="pt-BR"/>
        </w:rPr>
        <w:t xml:space="preserve">É imprescindível que as informações do autor e coautores sejam incluídas </w:t>
      </w:r>
      <w:r w:rsidR="007C5CA7" w:rsidRPr="000C664E">
        <w:rPr>
          <w:rFonts w:ascii="Arial" w:eastAsia="Times New Roman" w:hAnsi="Arial" w:cs="Arial"/>
          <w:b/>
          <w:lang w:eastAsia="pt-BR"/>
        </w:rPr>
        <w:t>apenas no arquivo identificado</w:t>
      </w:r>
      <w:r w:rsidRPr="000C664E">
        <w:rPr>
          <w:rFonts w:ascii="Arial" w:eastAsia="Times New Roman" w:hAnsi="Arial" w:cs="Arial"/>
          <w:b/>
          <w:lang w:eastAsia="pt-BR"/>
        </w:rPr>
        <w:t>, no qual dever</w:t>
      </w:r>
      <w:r w:rsidR="007C5CA7" w:rsidRPr="000C664E">
        <w:rPr>
          <w:rFonts w:ascii="Arial" w:eastAsia="Times New Roman" w:hAnsi="Arial" w:cs="Arial"/>
          <w:b/>
          <w:lang w:eastAsia="pt-BR"/>
        </w:rPr>
        <w:t>á</w:t>
      </w:r>
      <w:r w:rsidRPr="000C664E">
        <w:rPr>
          <w:rFonts w:ascii="Arial" w:eastAsia="Times New Roman" w:hAnsi="Arial" w:cs="Arial"/>
          <w:b/>
          <w:lang w:eastAsia="pt-BR"/>
        </w:rPr>
        <w:t xml:space="preserve"> constar o título do trabalho de forma centralizada e, logo abaixo, à direita, o nome completo do autor e dos coautores, a qualificação de cada um (somente uma única afiliação institucional e a situação acadêmica de maior titulação) e seus respectivos endereços eletrônicos (em nota de rodapé)</w:t>
      </w:r>
      <w:r w:rsidR="005C330B" w:rsidRPr="000C664E">
        <w:rPr>
          <w:rFonts w:ascii="Arial" w:eastAsia="Times New Roman" w:hAnsi="Arial" w:cs="Arial"/>
          <w:b/>
          <w:lang w:eastAsia="pt-BR"/>
        </w:rPr>
        <w:t xml:space="preserve">, em conformidade com o </w:t>
      </w:r>
      <w:r w:rsidR="005C330B" w:rsidRPr="000C664E">
        <w:rPr>
          <w:rFonts w:ascii="Arial" w:eastAsia="Times New Roman" w:hAnsi="Arial" w:cs="Arial"/>
          <w:b/>
          <w:i/>
          <w:iCs/>
          <w:color w:val="00B0F0"/>
          <w:lang w:eastAsia="pt-BR"/>
        </w:rPr>
        <w:t xml:space="preserve">template </w:t>
      </w:r>
      <w:r w:rsidR="005C330B" w:rsidRPr="000C664E">
        <w:rPr>
          <w:rFonts w:ascii="Arial" w:eastAsia="Times New Roman" w:hAnsi="Arial" w:cs="Arial"/>
          <w:b/>
          <w:lang w:eastAsia="pt-BR"/>
        </w:rPr>
        <w:t>disponibilizado</w:t>
      </w:r>
      <w:r w:rsidRPr="000C664E">
        <w:rPr>
          <w:rFonts w:ascii="Arial" w:eastAsia="Times New Roman" w:hAnsi="Arial" w:cs="Arial"/>
          <w:b/>
          <w:lang w:eastAsia="pt-BR"/>
        </w:rPr>
        <w:t>.</w:t>
      </w:r>
    </w:p>
    <w:p w14:paraId="1861551C" w14:textId="56CB0BEF"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organização do </w:t>
      </w:r>
      <w:r w:rsidR="00B36B53">
        <w:rPr>
          <w:rFonts w:ascii="Arial" w:eastAsia="Times New Roman" w:hAnsi="Arial" w:cs="Arial"/>
          <w:lang w:eastAsia="pt-BR"/>
        </w:rPr>
        <w:t>c</w:t>
      </w:r>
      <w:r w:rsidRPr="003829BD">
        <w:rPr>
          <w:rFonts w:ascii="Arial" w:eastAsia="Times New Roman" w:hAnsi="Arial" w:cs="Arial"/>
          <w:lang w:eastAsia="pt-BR"/>
        </w:rPr>
        <w:t xml:space="preserve">ongresso reserva-se no direito de apresentar sugestões de melhorias, devendo referida correção ser novamente submetida no prazo de </w:t>
      </w:r>
      <w:r w:rsidRPr="007D387D">
        <w:rPr>
          <w:rFonts w:ascii="Arial" w:eastAsia="Times New Roman" w:hAnsi="Arial" w:cs="Arial"/>
          <w:b/>
          <w:bCs/>
          <w:u w:val="single"/>
          <w:lang w:eastAsia="pt-BR"/>
        </w:rPr>
        <w:t>até 48 horas</w:t>
      </w:r>
      <w:r w:rsidRPr="003829BD">
        <w:rPr>
          <w:rFonts w:ascii="Arial" w:eastAsia="Times New Roman" w:hAnsi="Arial" w:cs="Arial"/>
          <w:lang w:eastAsia="pt-BR"/>
        </w:rPr>
        <w:t>, a contar do recebimento da comunicação. Ainda, reserva-se no direito de declinar qualquer submissão recebida sendo este o entendimento da comissão científica.</w:t>
      </w:r>
    </w:p>
    <w:p w14:paraId="42DDCD46" w14:textId="758D2014"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comunicação da aceitação final do resumo se dará exclusivamente através da publicação de lista de aprovação, na data prevista na programação constante do </w:t>
      </w:r>
      <w:r w:rsidR="00B36B53">
        <w:rPr>
          <w:rFonts w:ascii="Arial" w:eastAsia="Times New Roman" w:hAnsi="Arial" w:cs="Arial"/>
          <w:lang w:eastAsia="pt-BR"/>
        </w:rPr>
        <w:t>presente e</w:t>
      </w:r>
      <w:r w:rsidRPr="003829BD">
        <w:rPr>
          <w:rFonts w:ascii="Arial" w:eastAsia="Times New Roman" w:hAnsi="Arial" w:cs="Arial"/>
          <w:lang w:eastAsia="pt-BR"/>
        </w:rPr>
        <w:t>dital.</w:t>
      </w:r>
    </w:p>
    <w:p w14:paraId="00917338" w14:textId="65F07B5F" w:rsidR="00567F88" w:rsidRPr="007D387D" w:rsidRDefault="00567F88" w:rsidP="00564C1F">
      <w:pPr>
        <w:spacing w:before="120" w:after="120"/>
        <w:jc w:val="both"/>
        <w:rPr>
          <w:rFonts w:ascii="Arial" w:eastAsia="Times New Roman" w:hAnsi="Arial" w:cs="Arial"/>
          <w:u w:val="single"/>
          <w:lang w:eastAsia="pt-BR"/>
        </w:rPr>
      </w:pPr>
      <w:r w:rsidRPr="003829BD">
        <w:rPr>
          <w:rFonts w:ascii="Arial" w:eastAsia="Times New Roman" w:hAnsi="Arial" w:cs="Arial"/>
          <w:lang w:eastAsia="pt-BR"/>
        </w:rPr>
        <w:t>Após a aceitação do resumo, todos os autores e coautores deverão proceder sua inscrição</w:t>
      </w:r>
      <w:r w:rsidR="007D387D">
        <w:rPr>
          <w:rFonts w:ascii="Arial" w:eastAsia="Times New Roman" w:hAnsi="Arial" w:cs="Arial"/>
          <w:lang w:eastAsia="pt-BR"/>
        </w:rPr>
        <w:t xml:space="preserve">, </w:t>
      </w:r>
      <w:r w:rsidR="007D387D" w:rsidRPr="007D387D">
        <w:rPr>
          <w:rFonts w:ascii="Arial" w:eastAsia="Times New Roman" w:hAnsi="Arial" w:cs="Arial"/>
          <w:u w:val="single"/>
          <w:lang w:eastAsia="pt-BR"/>
        </w:rPr>
        <w:t>que somente se efetivará mediante o pagamento da respectiva taxa</w:t>
      </w:r>
      <w:r w:rsidR="007D387D">
        <w:rPr>
          <w:rFonts w:ascii="Arial" w:eastAsia="Times New Roman" w:hAnsi="Arial" w:cs="Arial"/>
          <w:u w:val="single"/>
          <w:lang w:eastAsia="pt-BR"/>
        </w:rPr>
        <w:t xml:space="preserve"> por todos os autores e coautores</w:t>
      </w:r>
      <w:r w:rsidR="007D387D" w:rsidRPr="007D387D">
        <w:rPr>
          <w:rFonts w:ascii="Arial" w:eastAsia="Times New Roman" w:hAnsi="Arial" w:cs="Arial"/>
          <w:u w:val="single"/>
          <w:lang w:eastAsia="pt-BR"/>
        </w:rPr>
        <w:t>.</w:t>
      </w:r>
    </w:p>
    <w:p w14:paraId="06942F12" w14:textId="387980D2"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Confirmada a respetiva inscrição, serão colocados os nomes dos autores e coautores e o título dos resumos no programa do </w:t>
      </w:r>
      <w:r w:rsidR="00532AE6">
        <w:rPr>
          <w:rFonts w:ascii="Arial" w:eastAsia="Times New Roman" w:hAnsi="Arial" w:cs="Arial"/>
          <w:lang w:eastAsia="pt-BR"/>
        </w:rPr>
        <w:t>c</w:t>
      </w:r>
      <w:r w:rsidRPr="003829BD">
        <w:rPr>
          <w:rFonts w:ascii="Arial" w:eastAsia="Times New Roman" w:hAnsi="Arial" w:cs="Arial"/>
          <w:lang w:eastAsia="pt-BR"/>
        </w:rPr>
        <w:t>ongresso.</w:t>
      </w:r>
    </w:p>
    <w:p w14:paraId="4FF0FBB9" w14:textId="2956B173" w:rsidR="00567F88" w:rsidRPr="003829BD"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Apenas resumos selecionados constarão no programa do evento. Os demais serão arquivados, sem qualquer divulgação ou utilização pela </w:t>
      </w:r>
      <w:r w:rsidR="00B36B53">
        <w:rPr>
          <w:rFonts w:ascii="Arial" w:eastAsia="Times New Roman" w:hAnsi="Arial" w:cs="Arial"/>
          <w:lang w:eastAsia="pt-BR"/>
        </w:rPr>
        <w:t>o</w:t>
      </w:r>
      <w:r w:rsidRPr="003829BD">
        <w:rPr>
          <w:rFonts w:ascii="Arial" w:eastAsia="Times New Roman" w:hAnsi="Arial" w:cs="Arial"/>
          <w:lang w:eastAsia="pt-BR"/>
        </w:rPr>
        <w:t>rganização.</w:t>
      </w:r>
    </w:p>
    <w:p w14:paraId="7D0676B2" w14:textId="558B4F68" w:rsidR="00567F88" w:rsidRPr="00B36B53"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comunicação entre a </w:t>
      </w:r>
      <w:r w:rsidR="00B36B53" w:rsidRPr="003829BD">
        <w:rPr>
          <w:rFonts w:ascii="Arial" w:eastAsia="Times New Roman" w:hAnsi="Arial" w:cs="Arial"/>
          <w:lang w:eastAsia="pt-BR"/>
        </w:rPr>
        <w:t xml:space="preserve">comissão organizadora do congresso </w:t>
      </w:r>
      <w:r w:rsidRPr="003829BD">
        <w:rPr>
          <w:rFonts w:ascii="Arial" w:eastAsia="Times New Roman" w:hAnsi="Arial" w:cs="Arial"/>
          <w:lang w:eastAsia="pt-BR"/>
        </w:rPr>
        <w:t xml:space="preserve">e os participantes deve efetuar-se, em exclusivo, através do correio eletrônico </w:t>
      </w:r>
      <w:r w:rsidR="004F76FD">
        <w:rPr>
          <w:rFonts w:ascii="Arial" w:eastAsia="Times New Roman" w:hAnsi="Arial" w:cs="Arial"/>
          <w:color w:val="00B0F0"/>
          <w:u w:val="single"/>
          <w:lang w:eastAsia="pt-BR"/>
        </w:rPr>
        <w:t>clbgc</w:t>
      </w:r>
      <w:r w:rsidRPr="00B36B53">
        <w:rPr>
          <w:rFonts w:ascii="Arial" w:eastAsia="Times New Roman" w:hAnsi="Arial" w:cs="Arial"/>
          <w:color w:val="00B0F0"/>
          <w:u w:val="single"/>
          <w:lang w:eastAsia="pt-BR"/>
        </w:rPr>
        <w:t>@iiacompliance.org</w:t>
      </w:r>
      <w:r w:rsidR="00B36B53">
        <w:rPr>
          <w:rFonts w:ascii="Arial" w:eastAsia="Times New Roman" w:hAnsi="Arial" w:cs="Arial"/>
          <w:lang w:eastAsia="pt-BR"/>
        </w:rPr>
        <w:t>.</w:t>
      </w:r>
    </w:p>
    <w:p w14:paraId="1A16EB9E" w14:textId="6C179B38" w:rsidR="00567F88" w:rsidRDefault="00567F88"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organização do </w:t>
      </w:r>
      <w:r w:rsidR="00B36B53">
        <w:rPr>
          <w:rFonts w:ascii="Arial" w:eastAsia="Times New Roman" w:hAnsi="Arial" w:cs="Arial"/>
          <w:lang w:eastAsia="pt-BR"/>
        </w:rPr>
        <w:t>c</w:t>
      </w:r>
      <w:r w:rsidRPr="003829BD">
        <w:rPr>
          <w:rFonts w:ascii="Arial" w:eastAsia="Times New Roman" w:hAnsi="Arial" w:cs="Arial"/>
          <w:lang w:eastAsia="pt-BR"/>
        </w:rPr>
        <w:t xml:space="preserve">ongresso </w:t>
      </w:r>
      <w:r w:rsidRPr="00B36B53">
        <w:rPr>
          <w:rFonts w:ascii="Arial" w:eastAsia="Times New Roman" w:hAnsi="Arial" w:cs="Arial"/>
          <w:u w:val="single"/>
          <w:lang w:eastAsia="pt-BR"/>
        </w:rPr>
        <w:t>não se responsabiliza pela não recepção de correspondência eletrônica</w:t>
      </w:r>
      <w:r w:rsidRPr="003829BD">
        <w:rPr>
          <w:rFonts w:ascii="Arial" w:eastAsia="Times New Roman" w:hAnsi="Arial" w:cs="Arial"/>
          <w:lang w:eastAsia="pt-BR"/>
        </w:rPr>
        <w:t>, sendo que tal ocorrência não importará em prorrogação de quaisquer prazos eventualmente impostos, pelo que orienta que seja incluído o endereço eletrônico divulgado em lista de permissão.</w:t>
      </w:r>
    </w:p>
    <w:p w14:paraId="60AAB6FE" w14:textId="77777777" w:rsidR="00BA6B50" w:rsidRDefault="00BA6B50" w:rsidP="00564C1F">
      <w:pPr>
        <w:spacing w:before="120" w:after="120"/>
        <w:jc w:val="both"/>
        <w:rPr>
          <w:rFonts w:ascii="Arial" w:eastAsia="Times New Roman" w:hAnsi="Arial" w:cs="Arial"/>
          <w:lang w:eastAsia="pt-BR"/>
        </w:rPr>
      </w:pPr>
    </w:p>
    <w:p w14:paraId="4B82FB4C" w14:textId="77777777" w:rsidR="002902CC" w:rsidRPr="003829BD" w:rsidRDefault="002902CC"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REGRAS DE AVALIAÇÃO DOS TRABALHOS</w:t>
      </w:r>
    </w:p>
    <w:p w14:paraId="50CCACA8" w14:textId="630F0968"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trabalhos serão recebidos pelos membros da </w:t>
      </w:r>
      <w:r w:rsidR="00B36B53" w:rsidRPr="003829BD">
        <w:rPr>
          <w:rFonts w:ascii="Arial" w:eastAsia="Times New Roman" w:hAnsi="Arial" w:cs="Arial"/>
          <w:lang w:eastAsia="pt-BR"/>
        </w:rPr>
        <w:t>organização do co</w:t>
      </w:r>
      <w:r w:rsidRPr="003829BD">
        <w:rPr>
          <w:rFonts w:ascii="Arial" w:eastAsia="Times New Roman" w:hAnsi="Arial" w:cs="Arial"/>
          <w:lang w:eastAsia="pt-BR"/>
        </w:rPr>
        <w:t xml:space="preserve">ngresso e, posteriormente, serão enviados aos </w:t>
      </w:r>
      <w:r w:rsidR="00B36B53" w:rsidRPr="003829BD">
        <w:rPr>
          <w:rFonts w:ascii="Arial" w:eastAsia="Times New Roman" w:hAnsi="Arial" w:cs="Arial"/>
          <w:lang w:eastAsia="pt-BR"/>
        </w:rPr>
        <w:t xml:space="preserve">membros da comissão cientifica </w:t>
      </w:r>
      <w:r w:rsidRPr="003829BD">
        <w:rPr>
          <w:rFonts w:ascii="Arial" w:eastAsia="Times New Roman" w:hAnsi="Arial" w:cs="Arial"/>
          <w:lang w:eastAsia="pt-BR"/>
        </w:rPr>
        <w:t>para realização de revisão.</w:t>
      </w:r>
    </w:p>
    <w:p w14:paraId="587006DC" w14:textId="7D3F9564"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lastRenderedPageBreak/>
        <w:t xml:space="preserve">O não cumprimento dos requisitos formais supramencionados poderá ocasionar a reprovação do artigo ou resumo. Nos casos em que a </w:t>
      </w:r>
      <w:r w:rsidR="00B36B53" w:rsidRPr="003829BD">
        <w:rPr>
          <w:rFonts w:ascii="Arial" w:eastAsia="Times New Roman" w:hAnsi="Arial" w:cs="Arial"/>
          <w:lang w:eastAsia="pt-BR"/>
        </w:rPr>
        <w:t xml:space="preserve">comissão científica </w:t>
      </w:r>
      <w:r w:rsidRPr="003829BD">
        <w:rPr>
          <w:rFonts w:ascii="Arial" w:eastAsia="Times New Roman" w:hAnsi="Arial" w:cs="Arial"/>
          <w:lang w:eastAsia="pt-BR"/>
        </w:rPr>
        <w:t>achar oportuno, poderá proceder a devolução do RESUMO</w:t>
      </w:r>
      <w:r w:rsidR="00B36B53" w:rsidRPr="00B36B53">
        <w:t xml:space="preserve"> </w:t>
      </w:r>
      <w:r w:rsidR="00B36B53">
        <w:t xml:space="preserve">ou do </w:t>
      </w:r>
      <w:r w:rsidR="00B36B53" w:rsidRPr="00B36B53">
        <w:rPr>
          <w:rFonts w:ascii="Arial" w:eastAsia="Times New Roman" w:hAnsi="Arial" w:cs="Arial"/>
          <w:lang w:eastAsia="pt-BR"/>
        </w:rPr>
        <w:t>ARTIGO</w:t>
      </w:r>
      <w:r w:rsidRPr="003829BD">
        <w:rPr>
          <w:rFonts w:ascii="Arial" w:eastAsia="Times New Roman" w:hAnsi="Arial" w:cs="Arial"/>
          <w:lang w:eastAsia="pt-BR"/>
        </w:rPr>
        <w:t xml:space="preserve">, sugerindo melhorias ou apontando alterações em consonância com as regras de submissão. Nestes casos, os autores deverão realizar uma nova submissão no </w:t>
      </w:r>
      <w:r w:rsidRPr="007D387D">
        <w:rPr>
          <w:rFonts w:ascii="Arial" w:eastAsia="Times New Roman" w:hAnsi="Arial" w:cs="Arial"/>
          <w:b/>
          <w:bCs/>
          <w:u w:val="single"/>
          <w:lang w:eastAsia="pt-BR"/>
        </w:rPr>
        <w:t>prazo de 48 horas</w:t>
      </w:r>
      <w:r w:rsidRPr="003829BD">
        <w:rPr>
          <w:rFonts w:ascii="Arial" w:eastAsia="Times New Roman" w:hAnsi="Arial" w:cs="Arial"/>
          <w:lang w:eastAsia="pt-BR"/>
        </w:rPr>
        <w:t xml:space="preserve"> do recebimento da comunicação.</w:t>
      </w:r>
    </w:p>
    <w:p w14:paraId="15BB8F6F" w14:textId="0B00ECF6"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critérios para a avaliação dos </w:t>
      </w:r>
      <w:r w:rsidR="007D387D" w:rsidRPr="003829BD">
        <w:rPr>
          <w:rFonts w:ascii="Arial" w:eastAsia="Times New Roman" w:hAnsi="Arial" w:cs="Arial"/>
          <w:lang w:eastAsia="pt-BR"/>
        </w:rPr>
        <w:t>RESUMOS</w:t>
      </w:r>
      <w:r w:rsidRPr="003829BD">
        <w:rPr>
          <w:rFonts w:ascii="Arial" w:eastAsia="Times New Roman" w:hAnsi="Arial" w:cs="Arial"/>
          <w:lang w:eastAsia="pt-BR"/>
        </w:rPr>
        <w:t xml:space="preserve"> levarão em conta, além da relação com as áreas temáticas do </w:t>
      </w:r>
      <w:r w:rsidR="00B36B53">
        <w:rPr>
          <w:rFonts w:ascii="Arial" w:eastAsia="Times New Roman" w:hAnsi="Arial" w:cs="Arial"/>
          <w:lang w:eastAsia="pt-BR"/>
        </w:rPr>
        <w:t>e</w:t>
      </w:r>
      <w:r w:rsidRPr="003829BD">
        <w:rPr>
          <w:rFonts w:ascii="Arial" w:eastAsia="Times New Roman" w:hAnsi="Arial" w:cs="Arial"/>
          <w:lang w:eastAsia="pt-BR"/>
        </w:rPr>
        <w:t xml:space="preserve">dital, a relevância do tema proposto, </w:t>
      </w:r>
      <w:r w:rsidR="00B36B53">
        <w:rPr>
          <w:rFonts w:ascii="Arial" w:eastAsia="Times New Roman" w:hAnsi="Arial" w:cs="Arial"/>
          <w:lang w:eastAsia="pt-BR"/>
        </w:rPr>
        <w:t xml:space="preserve">o </w:t>
      </w:r>
      <w:r w:rsidRPr="003829BD">
        <w:rPr>
          <w:rFonts w:ascii="Arial" w:eastAsia="Times New Roman" w:hAnsi="Arial" w:cs="Arial"/>
          <w:lang w:eastAsia="pt-BR"/>
        </w:rPr>
        <w:t>objetivo da investigação, a metodologia de pesquisa e as principais conclusões, caso existentes.</w:t>
      </w:r>
    </w:p>
    <w:p w14:paraId="0C9DB8F8" w14:textId="2A0FEEE1"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critérios para a avaliação dos </w:t>
      </w:r>
      <w:r w:rsidR="007D387D" w:rsidRPr="003829BD">
        <w:rPr>
          <w:rFonts w:ascii="Arial" w:eastAsia="Times New Roman" w:hAnsi="Arial" w:cs="Arial"/>
          <w:lang w:eastAsia="pt-BR"/>
        </w:rPr>
        <w:t>ARTIGOS</w:t>
      </w:r>
      <w:r w:rsidRPr="003829BD">
        <w:rPr>
          <w:rFonts w:ascii="Arial" w:eastAsia="Times New Roman" w:hAnsi="Arial" w:cs="Arial"/>
          <w:lang w:eastAsia="pt-BR"/>
        </w:rPr>
        <w:t xml:space="preserve"> levarão em conta a relevância do tema proposto, a clareza, concisão e correção linguística, a qualidade e desenvoltura da argumentação, a obediência às regras de formatação expressas no edital, a apresentação correta de citações e notas de rodapé, a relação com as áreas temáticas do edital, a originalidade e pertinência da análise, o tema bem delimitado, o esgotamento do problema proposto, a contextualização do problema, o embasamento teórico preciso, a clareza do método utilizado, a identificação clara das fontes utilizadas e citadas, a coerência entre argumentos e resultados apresentados, a revisão bibliográfica e documental completa e atual, e a análise crítica com os demais trabalhos apresentados sobre o tema.</w:t>
      </w:r>
    </w:p>
    <w:p w14:paraId="54A96986" w14:textId="21FD0955"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w:t>
      </w:r>
      <w:r w:rsidR="00B36B53" w:rsidRPr="003829BD">
        <w:rPr>
          <w:rFonts w:ascii="Arial" w:eastAsia="Times New Roman" w:hAnsi="Arial" w:cs="Arial"/>
          <w:lang w:eastAsia="pt-BR"/>
        </w:rPr>
        <w:t xml:space="preserve">comissão científica </w:t>
      </w:r>
      <w:r w:rsidRPr="003829BD">
        <w:rPr>
          <w:rFonts w:ascii="Arial" w:eastAsia="Times New Roman" w:hAnsi="Arial" w:cs="Arial"/>
          <w:lang w:eastAsia="pt-BR"/>
        </w:rPr>
        <w:t>será composta por profissionais e acadêmicos com distinto conhecimento e renomada experiência nas áreas correlatas.</w:t>
      </w:r>
    </w:p>
    <w:p w14:paraId="60184F20" w14:textId="162CA1B8"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 número de trabalhos selecionados para apresentação no evento será condicionado à limitação de horário e seções previstas na programação, sendo de </w:t>
      </w:r>
      <w:r w:rsidR="00B36B53" w:rsidRPr="003829BD">
        <w:rPr>
          <w:rFonts w:ascii="Arial" w:eastAsia="Times New Roman" w:hAnsi="Arial" w:cs="Arial"/>
          <w:lang w:eastAsia="pt-BR"/>
        </w:rPr>
        <w:t>responsabilidade da comissão organizadora</w:t>
      </w:r>
      <w:r w:rsidRPr="003829BD">
        <w:rPr>
          <w:rFonts w:ascii="Arial" w:eastAsia="Times New Roman" w:hAnsi="Arial" w:cs="Arial"/>
          <w:lang w:eastAsia="pt-BR"/>
        </w:rPr>
        <w:t>.</w:t>
      </w:r>
    </w:p>
    <w:p w14:paraId="64FBEB04" w14:textId="699E3180"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As comissões </w:t>
      </w:r>
      <w:r w:rsidR="00B36B53" w:rsidRPr="003829BD">
        <w:rPr>
          <w:rFonts w:ascii="Arial" w:eastAsia="Times New Roman" w:hAnsi="Arial" w:cs="Arial"/>
          <w:lang w:eastAsia="pt-BR"/>
        </w:rPr>
        <w:t xml:space="preserve">científica e organizadora </w:t>
      </w:r>
      <w:r w:rsidRPr="003829BD">
        <w:rPr>
          <w:rFonts w:ascii="Arial" w:eastAsia="Times New Roman" w:hAnsi="Arial" w:cs="Arial"/>
          <w:lang w:eastAsia="pt-BR"/>
        </w:rPr>
        <w:t xml:space="preserve">reservam-se no direito de declinar todos os resumos que não obedeçam aos requisitos exigidos pelo </w:t>
      </w:r>
      <w:r w:rsidR="00B36B53">
        <w:rPr>
          <w:rFonts w:ascii="Arial" w:eastAsia="Times New Roman" w:hAnsi="Arial" w:cs="Arial"/>
          <w:lang w:eastAsia="pt-BR"/>
        </w:rPr>
        <w:t>e</w:t>
      </w:r>
      <w:r w:rsidRPr="003829BD">
        <w:rPr>
          <w:rFonts w:ascii="Arial" w:eastAsia="Times New Roman" w:hAnsi="Arial" w:cs="Arial"/>
          <w:lang w:eastAsia="pt-BR"/>
        </w:rPr>
        <w:t>dital, bem como por razões relacionadas com a organização e logística do evento.</w:t>
      </w:r>
    </w:p>
    <w:p w14:paraId="10CB0C23" w14:textId="01DA67E8"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É facultado à </w:t>
      </w:r>
      <w:r w:rsidR="00B36B53" w:rsidRPr="003829BD">
        <w:rPr>
          <w:rFonts w:ascii="Arial" w:eastAsia="Times New Roman" w:hAnsi="Arial" w:cs="Arial"/>
          <w:lang w:eastAsia="pt-BR"/>
        </w:rPr>
        <w:t>o</w:t>
      </w:r>
      <w:r w:rsidRPr="003829BD">
        <w:rPr>
          <w:rFonts w:ascii="Arial" w:eastAsia="Times New Roman" w:hAnsi="Arial" w:cs="Arial"/>
          <w:lang w:eastAsia="pt-BR"/>
        </w:rPr>
        <w:t>rganização selecionar, quando possível, mais 10 (dez) resumos que comporão uma lista de aprovações condicionadas. Na data de publicação dos resumos aprovados serão os autores desta lista assim comunicados via correio eletrônico.</w:t>
      </w:r>
    </w:p>
    <w:p w14:paraId="3F0F721A" w14:textId="7C2F898D"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resumos indicados para a lista de aprovações condicionadas podem ser incluídos nas seguintes hipóteses: a) Quando os autores de resumos aprovados manifestem expressamente, junto da </w:t>
      </w:r>
      <w:r w:rsidR="00B36B53" w:rsidRPr="003829BD">
        <w:rPr>
          <w:rFonts w:ascii="Arial" w:eastAsia="Times New Roman" w:hAnsi="Arial" w:cs="Arial"/>
          <w:lang w:eastAsia="pt-BR"/>
        </w:rPr>
        <w:t>comissão organizadora</w:t>
      </w:r>
      <w:r w:rsidRPr="003829BD">
        <w:rPr>
          <w:rFonts w:ascii="Arial" w:eastAsia="Times New Roman" w:hAnsi="Arial" w:cs="Arial"/>
          <w:lang w:eastAsia="pt-BR"/>
        </w:rPr>
        <w:t xml:space="preserve">, a desistência de participação antes de efetuarem a respectiva inscrição; ou b) Quando os autores de resumos aprovados não efetuarem a inscrição no prazo previsto neste </w:t>
      </w:r>
      <w:r w:rsidR="00B36B53" w:rsidRPr="003829BD">
        <w:rPr>
          <w:rFonts w:ascii="Arial" w:eastAsia="Times New Roman" w:hAnsi="Arial" w:cs="Arial"/>
          <w:lang w:eastAsia="pt-BR"/>
        </w:rPr>
        <w:t>e</w:t>
      </w:r>
      <w:r w:rsidRPr="003829BD">
        <w:rPr>
          <w:rFonts w:ascii="Arial" w:eastAsia="Times New Roman" w:hAnsi="Arial" w:cs="Arial"/>
          <w:lang w:eastAsia="pt-BR"/>
        </w:rPr>
        <w:t>dital.</w:t>
      </w:r>
    </w:p>
    <w:p w14:paraId="3233EACE" w14:textId="4C5753DC"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comunicação de vagas aos autores indicados para a lista de aprovações condicionadas será realizada por correio eletrônico, ocasião em que estes receberão todas as orientações necessárias para uma eventual inscrição. A </w:t>
      </w:r>
      <w:r w:rsidR="00B36B53" w:rsidRPr="003829BD">
        <w:rPr>
          <w:rFonts w:ascii="Arial" w:eastAsia="Times New Roman" w:hAnsi="Arial" w:cs="Arial"/>
          <w:lang w:eastAsia="pt-BR"/>
        </w:rPr>
        <w:t xml:space="preserve">comissão organizadora do congresso </w:t>
      </w:r>
      <w:r w:rsidRPr="003829BD">
        <w:rPr>
          <w:rFonts w:ascii="Arial" w:eastAsia="Times New Roman" w:hAnsi="Arial" w:cs="Arial"/>
          <w:lang w:eastAsia="pt-BR"/>
        </w:rPr>
        <w:t xml:space="preserve">somente abrirá prazo para inscrição dos </w:t>
      </w:r>
      <w:r w:rsidRPr="003829BD">
        <w:rPr>
          <w:rFonts w:ascii="Arial" w:eastAsia="Times New Roman" w:hAnsi="Arial" w:cs="Arial"/>
          <w:lang w:eastAsia="pt-BR"/>
        </w:rPr>
        <w:lastRenderedPageBreak/>
        <w:t xml:space="preserve">autores indicados para a lista de aprovações condicionadas se ainda existirem vagas disponíveis no </w:t>
      </w:r>
      <w:r w:rsidR="00B36B53" w:rsidRPr="003829BD">
        <w:rPr>
          <w:rFonts w:ascii="Arial" w:eastAsia="Times New Roman" w:hAnsi="Arial" w:cs="Arial"/>
          <w:lang w:eastAsia="pt-BR"/>
        </w:rPr>
        <w:t>c</w:t>
      </w:r>
      <w:r w:rsidRPr="003829BD">
        <w:rPr>
          <w:rFonts w:ascii="Arial" w:eastAsia="Times New Roman" w:hAnsi="Arial" w:cs="Arial"/>
          <w:lang w:eastAsia="pt-BR"/>
        </w:rPr>
        <w:t>ongresso.</w:t>
      </w:r>
    </w:p>
    <w:p w14:paraId="30E2A4CE" w14:textId="53EA889F"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As pessoas interessadas em publicar os seus trabalhos na modalidade </w:t>
      </w:r>
      <w:r w:rsidR="007D387D">
        <w:rPr>
          <w:rFonts w:ascii="Arial" w:eastAsia="Times New Roman" w:hAnsi="Arial" w:cs="Arial"/>
          <w:lang w:eastAsia="pt-BR"/>
        </w:rPr>
        <w:t>“</w:t>
      </w:r>
      <w:r w:rsidRPr="003829BD">
        <w:rPr>
          <w:rFonts w:ascii="Arial" w:eastAsia="Times New Roman" w:hAnsi="Arial" w:cs="Arial"/>
          <w:lang w:eastAsia="pt-BR"/>
        </w:rPr>
        <w:t>Publicação de Artigo</w:t>
      </w:r>
      <w:r w:rsidR="007D387D">
        <w:rPr>
          <w:rFonts w:ascii="Arial" w:eastAsia="Times New Roman" w:hAnsi="Arial" w:cs="Arial"/>
          <w:lang w:eastAsia="pt-BR"/>
        </w:rPr>
        <w:t>”</w:t>
      </w:r>
      <w:r w:rsidRPr="003829BD">
        <w:rPr>
          <w:rFonts w:ascii="Arial" w:eastAsia="Times New Roman" w:hAnsi="Arial" w:cs="Arial"/>
          <w:lang w:eastAsia="pt-BR"/>
        </w:rPr>
        <w:t xml:space="preserve"> (sem apresentação) </w:t>
      </w:r>
      <w:r w:rsidR="007D387D">
        <w:rPr>
          <w:rFonts w:ascii="Arial" w:eastAsia="Times New Roman" w:hAnsi="Arial" w:cs="Arial"/>
          <w:lang w:eastAsia="pt-BR"/>
        </w:rPr>
        <w:t xml:space="preserve">também </w:t>
      </w:r>
      <w:r w:rsidRPr="003829BD">
        <w:rPr>
          <w:rFonts w:ascii="Arial" w:eastAsia="Times New Roman" w:hAnsi="Arial" w:cs="Arial"/>
          <w:lang w:eastAsia="pt-BR"/>
        </w:rPr>
        <w:t xml:space="preserve">devem submeter um resumo durante o período de submissão da </w:t>
      </w:r>
      <w:r w:rsidRPr="00B36B53">
        <w:rPr>
          <w:rFonts w:ascii="Arial" w:eastAsia="Times New Roman" w:hAnsi="Arial" w:cs="Arial"/>
          <w:i/>
          <w:iCs/>
          <w:lang w:eastAsia="pt-BR"/>
        </w:rPr>
        <w:t>call for abstracts</w:t>
      </w:r>
      <w:r w:rsidRPr="003829BD">
        <w:rPr>
          <w:rFonts w:ascii="Arial" w:eastAsia="Times New Roman" w:hAnsi="Arial" w:cs="Arial"/>
          <w:lang w:eastAsia="pt-BR"/>
        </w:rPr>
        <w:t>.</w:t>
      </w:r>
    </w:p>
    <w:p w14:paraId="12D9927F" w14:textId="19E2AB74"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Uma vez aprovado o resumo, deverá ser submetido o artigo completo observando as regras de apresentação/ formatação da publicação, até ao termo do prazo para submissão de artigos finais, sendo publicado, após avaliação da </w:t>
      </w:r>
      <w:r w:rsidR="00B36B53" w:rsidRPr="003829BD">
        <w:rPr>
          <w:rFonts w:ascii="Arial" w:eastAsia="Times New Roman" w:hAnsi="Arial" w:cs="Arial"/>
          <w:lang w:eastAsia="pt-BR"/>
        </w:rPr>
        <w:t>comissão científica</w:t>
      </w:r>
      <w:r w:rsidRPr="003829BD">
        <w:rPr>
          <w:rFonts w:ascii="Arial" w:eastAsia="Times New Roman" w:hAnsi="Arial" w:cs="Arial"/>
          <w:lang w:eastAsia="pt-BR"/>
        </w:rPr>
        <w:t>.</w:t>
      </w:r>
    </w:p>
    <w:p w14:paraId="5EB6151D" w14:textId="1BE3378E"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Das decisões das </w:t>
      </w:r>
      <w:r w:rsidR="00B36B53" w:rsidRPr="003829BD">
        <w:rPr>
          <w:rFonts w:ascii="Arial" w:eastAsia="Times New Roman" w:hAnsi="Arial" w:cs="Arial"/>
          <w:lang w:eastAsia="pt-BR"/>
        </w:rPr>
        <w:t xml:space="preserve">comissões científica e organizadora </w:t>
      </w:r>
      <w:r w:rsidRPr="007D387D">
        <w:rPr>
          <w:rFonts w:ascii="Arial" w:eastAsia="Times New Roman" w:hAnsi="Arial" w:cs="Arial"/>
          <w:b/>
          <w:bCs/>
          <w:lang w:eastAsia="pt-BR"/>
        </w:rPr>
        <w:t>não cabe qualquer recurso</w:t>
      </w:r>
      <w:r w:rsidRPr="003829BD">
        <w:rPr>
          <w:rFonts w:ascii="Arial" w:eastAsia="Times New Roman" w:hAnsi="Arial" w:cs="Arial"/>
          <w:lang w:eastAsia="pt-BR"/>
        </w:rPr>
        <w:t>.</w:t>
      </w:r>
    </w:p>
    <w:p w14:paraId="0D0B940D" w14:textId="103B0DA9" w:rsidR="002902CC"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casos não tratados neste edital serão decididos </w:t>
      </w:r>
      <w:r w:rsidR="00B36B53" w:rsidRPr="003829BD">
        <w:rPr>
          <w:rFonts w:ascii="Arial" w:eastAsia="Times New Roman" w:hAnsi="Arial" w:cs="Arial"/>
          <w:lang w:eastAsia="pt-BR"/>
        </w:rPr>
        <w:t>pela comissão organizadora do congresso.</w:t>
      </w:r>
    </w:p>
    <w:p w14:paraId="4487C8A3" w14:textId="77777777" w:rsidR="00BA6B50" w:rsidRPr="003829BD" w:rsidRDefault="00BA6B50" w:rsidP="00564C1F">
      <w:pPr>
        <w:spacing w:before="120" w:after="120"/>
        <w:jc w:val="both"/>
        <w:rPr>
          <w:rFonts w:ascii="Arial" w:eastAsia="Times New Roman" w:hAnsi="Arial" w:cs="Arial"/>
          <w:lang w:eastAsia="pt-BR"/>
        </w:rPr>
      </w:pPr>
    </w:p>
    <w:p w14:paraId="140BAB8C" w14:textId="77777777" w:rsidR="002902CC" w:rsidRPr="003829BD" w:rsidRDefault="002902CC" w:rsidP="00564C1F">
      <w:pPr>
        <w:pStyle w:val="Ttulo1"/>
        <w:spacing w:before="120" w:after="120"/>
        <w:jc w:val="both"/>
        <w:rPr>
          <w:rFonts w:ascii="Arial" w:hAnsi="Arial" w:cs="Arial"/>
          <w:b/>
          <w:color w:val="000000" w:themeColor="text1"/>
          <w:lang w:eastAsia="pt-BR"/>
        </w:rPr>
      </w:pPr>
      <w:r w:rsidRPr="003829BD">
        <w:rPr>
          <w:rFonts w:ascii="Arial" w:hAnsi="Arial" w:cs="Arial"/>
          <w:b/>
          <w:color w:val="000000" w:themeColor="text1"/>
          <w:lang w:eastAsia="pt-BR"/>
        </w:rPr>
        <w:t>PARTICIPAÇÃO ONLINE</w:t>
      </w:r>
    </w:p>
    <w:p w14:paraId="05971D34" w14:textId="1D23F2A9"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autores terão </w:t>
      </w:r>
      <w:r w:rsidR="00032C37">
        <w:rPr>
          <w:rFonts w:ascii="Arial" w:eastAsia="Times New Roman" w:hAnsi="Arial" w:cs="Arial"/>
          <w:lang w:eastAsia="pt-BR"/>
        </w:rPr>
        <w:t>a</w:t>
      </w:r>
      <w:r w:rsidRPr="003829BD">
        <w:rPr>
          <w:rFonts w:ascii="Arial" w:eastAsia="Times New Roman" w:hAnsi="Arial" w:cs="Arial"/>
          <w:lang w:eastAsia="pt-BR"/>
        </w:rPr>
        <w:t xml:space="preserve"> sua disposição um tempo </w:t>
      </w:r>
      <w:r w:rsidRPr="003829BD">
        <w:rPr>
          <w:rFonts w:ascii="Arial" w:eastAsia="Times New Roman" w:hAnsi="Arial" w:cs="Arial"/>
          <w:bCs/>
          <w:lang w:eastAsia="pt-BR"/>
        </w:rPr>
        <w:t xml:space="preserve">máximo de </w:t>
      </w:r>
      <w:r w:rsidRPr="007D387D">
        <w:rPr>
          <w:rFonts w:ascii="Arial" w:eastAsia="Times New Roman" w:hAnsi="Arial" w:cs="Arial"/>
          <w:b/>
          <w:lang w:eastAsia="pt-BR"/>
        </w:rPr>
        <w:t>10 minutos</w:t>
      </w:r>
      <w:r w:rsidRPr="003829BD">
        <w:rPr>
          <w:rFonts w:ascii="Arial" w:eastAsia="Times New Roman" w:hAnsi="Arial" w:cs="Arial"/>
          <w:bCs/>
          <w:lang w:eastAsia="pt-BR"/>
        </w:rPr>
        <w:t xml:space="preserve"> </w:t>
      </w:r>
      <w:r w:rsidRPr="003829BD">
        <w:rPr>
          <w:rFonts w:ascii="Arial" w:eastAsia="Times New Roman" w:hAnsi="Arial" w:cs="Arial"/>
          <w:lang w:eastAsia="pt-BR"/>
        </w:rPr>
        <w:t>para a apresentação do trabalho. Caso o mesmo tenha mais de um autor, o tempo de 10 minutos poderá ser dividido entre estes, assim como também poderá ser integralmente utilizado por apenas um dos autores, caso seja o único presente.</w:t>
      </w:r>
    </w:p>
    <w:p w14:paraId="75547C77"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No fim das intervenções haverá um tempo de debate de até 10 minutos entre todos os participantes, moderado por professor designado pela organização do evento.</w:t>
      </w:r>
    </w:p>
    <w:p w14:paraId="21FDA410"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As apresentações virtuais devem seguir a seguinte metodologia:</w:t>
      </w:r>
    </w:p>
    <w:p w14:paraId="4992E412" w14:textId="77777777" w:rsidR="002902CC" w:rsidRPr="003829BD" w:rsidRDefault="002902CC" w:rsidP="00564C1F">
      <w:pPr>
        <w:numPr>
          <w:ilvl w:val="0"/>
          <w:numId w:val="6"/>
        </w:numPr>
        <w:spacing w:before="120" w:after="120"/>
        <w:jc w:val="both"/>
        <w:rPr>
          <w:rFonts w:ascii="Arial" w:eastAsia="Times New Roman" w:hAnsi="Arial" w:cs="Arial"/>
          <w:lang w:eastAsia="pt-BR"/>
        </w:rPr>
      </w:pPr>
      <w:r w:rsidRPr="003829BD">
        <w:rPr>
          <w:rFonts w:ascii="Arial" w:eastAsia="Times New Roman" w:hAnsi="Arial" w:cs="Arial"/>
          <w:lang w:eastAsia="pt-BR"/>
        </w:rPr>
        <w:t>Identificação das pessoas que compõem a autoria e as respectivas filiações instituições;</w:t>
      </w:r>
    </w:p>
    <w:p w14:paraId="2A8E63EB" w14:textId="77777777" w:rsidR="002902CC" w:rsidRPr="003829BD" w:rsidRDefault="002902CC" w:rsidP="00564C1F">
      <w:pPr>
        <w:numPr>
          <w:ilvl w:val="0"/>
          <w:numId w:val="6"/>
        </w:numPr>
        <w:spacing w:before="120" w:after="120"/>
        <w:jc w:val="both"/>
        <w:rPr>
          <w:rFonts w:ascii="Arial" w:eastAsia="Times New Roman" w:hAnsi="Arial" w:cs="Arial"/>
          <w:lang w:eastAsia="pt-BR"/>
        </w:rPr>
      </w:pPr>
      <w:r w:rsidRPr="003829BD">
        <w:rPr>
          <w:rFonts w:ascii="Arial" w:eastAsia="Times New Roman" w:hAnsi="Arial" w:cs="Arial"/>
          <w:lang w:eastAsia="pt-BR"/>
        </w:rPr>
        <w:t>Apresentação do tema;</w:t>
      </w:r>
    </w:p>
    <w:p w14:paraId="05F13D92" w14:textId="77777777" w:rsidR="002902CC" w:rsidRPr="003829BD" w:rsidRDefault="002902CC" w:rsidP="00564C1F">
      <w:pPr>
        <w:numPr>
          <w:ilvl w:val="0"/>
          <w:numId w:val="6"/>
        </w:numPr>
        <w:spacing w:before="120" w:after="120"/>
        <w:jc w:val="both"/>
        <w:rPr>
          <w:rFonts w:ascii="Arial" w:eastAsia="Times New Roman" w:hAnsi="Arial" w:cs="Arial"/>
          <w:lang w:eastAsia="pt-BR"/>
        </w:rPr>
      </w:pPr>
      <w:r w:rsidRPr="003829BD">
        <w:rPr>
          <w:rFonts w:ascii="Arial" w:eastAsia="Times New Roman" w:hAnsi="Arial" w:cs="Arial"/>
          <w:lang w:eastAsia="pt-BR"/>
        </w:rPr>
        <w:t>Metodologia;</w:t>
      </w:r>
    </w:p>
    <w:p w14:paraId="700A6498" w14:textId="77777777" w:rsidR="002902CC" w:rsidRPr="003829BD" w:rsidRDefault="002902CC" w:rsidP="00564C1F">
      <w:pPr>
        <w:numPr>
          <w:ilvl w:val="0"/>
          <w:numId w:val="6"/>
        </w:numPr>
        <w:spacing w:before="120" w:after="120"/>
        <w:jc w:val="both"/>
        <w:rPr>
          <w:rFonts w:ascii="Arial" w:eastAsia="Times New Roman" w:hAnsi="Arial" w:cs="Arial"/>
          <w:lang w:eastAsia="pt-BR"/>
        </w:rPr>
      </w:pPr>
      <w:r w:rsidRPr="003829BD">
        <w:rPr>
          <w:rFonts w:ascii="Arial" w:eastAsia="Times New Roman" w:hAnsi="Arial" w:cs="Arial"/>
          <w:lang w:eastAsia="pt-BR"/>
        </w:rPr>
        <w:t>Resultados;</w:t>
      </w:r>
    </w:p>
    <w:p w14:paraId="0850DD28" w14:textId="77777777" w:rsidR="002902CC" w:rsidRPr="003829BD" w:rsidRDefault="002902CC" w:rsidP="00564C1F">
      <w:pPr>
        <w:numPr>
          <w:ilvl w:val="0"/>
          <w:numId w:val="6"/>
        </w:numPr>
        <w:spacing w:before="120" w:after="120"/>
        <w:jc w:val="both"/>
        <w:rPr>
          <w:rFonts w:ascii="Arial" w:eastAsia="Times New Roman" w:hAnsi="Arial" w:cs="Arial"/>
          <w:lang w:eastAsia="pt-BR"/>
        </w:rPr>
      </w:pPr>
      <w:r w:rsidRPr="003829BD">
        <w:rPr>
          <w:rFonts w:ascii="Arial" w:eastAsia="Times New Roman" w:hAnsi="Arial" w:cs="Arial"/>
          <w:lang w:eastAsia="pt-BR"/>
        </w:rPr>
        <w:t>Conclusões.</w:t>
      </w:r>
    </w:p>
    <w:p w14:paraId="028FFCAA" w14:textId="3A5BEDFD"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Referências e agradecimentos a apoios/incentivos financeiros devem ser </w:t>
      </w:r>
      <w:r w:rsidR="00791E5F" w:rsidRPr="003829BD">
        <w:rPr>
          <w:rFonts w:ascii="Arial" w:eastAsia="Times New Roman" w:hAnsi="Arial" w:cs="Arial"/>
          <w:lang w:eastAsia="pt-BR"/>
        </w:rPr>
        <w:t>citados</w:t>
      </w:r>
      <w:r w:rsidRPr="003829BD">
        <w:rPr>
          <w:rFonts w:ascii="Arial" w:eastAsia="Times New Roman" w:hAnsi="Arial" w:cs="Arial"/>
          <w:lang w:eastAsia="pt-BR"/>
        </w:rPr>
        <w:t xml:space="preserve"> no fim da apresentação. </w:t>
      </w:r>
      <w:r w:rsidRPr="007D387D">
        <w:rPr>
          <w:rFonts w:ascii="Arial" w:eastAsia="Times New Roman" w:hAnsi="Arial" w:cs="Arial"/>
          <w:u w:val="single"/>
          <w:lang w:eastAsia="pt-BR"/>
        </w:rPr>
        <w:t>Não será permitida, em qualquer hipótese, a divulgação ou utilização de qualquer tipo de propaganda visual ou logotipia que não as dos apoiadores/realizadores do evento</w:t>
      </w:r>
      <w:r w:rsidRPr="003829BD">
        <w:rPr>
          <w:rFonts w:ascii="Arial" w:eastAsia="Times New Roman" w:hAnsi="Arial" w:cs="Arial"/>
          <w:lang w:eastAsia="pt-BR"/>
        </w:rPr>
        <w:t>.</w:t>
      </w:r>
    </w:p>
    <w:p w14:paraId="53242F14" w14:textId="1BBE5841"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Após o </w:t>
      </w:r>
      <w:r w:rsidR="00032C37" w:rsidRPr="003829BD">
        <w:rPr>
          <w:rFonts w:ascii="Arial" w:eastAsia="Times New Roman" w:hAnsi="Arial" w:cs="Arial"/>
          <w:lang w:eastAsia="pt-BR"/>
        </w:rPr>
        <w:t>c</w:t>
      </w:r>
      <w:r w:rsidRPr="003829BD">
        <w:rPr>
          <w:rFonts w:ascii="Arial" w:eastAsia="Times New Roman" w:hAnsi="Arial" w:cs="Arial"/>
          <w:lang w:eastAsia="pt-BR"/>
        </w:rPr>
        <w:t xml:space="preserve">ongresso, as apresentações </w:t>
      </w:r>
      <w:r w:rsidR="00032C37">
        <w:rPr>
          <w:rFonts w:ascii="Arial" w:eastAsia="Times New Roman" w:hAnsi="Arial" w:cs="Arial"/>
          <w:lang w:eastAsia="pt-BR"/>
        </w:rPr>
        <w:t>poderão ser</w:t>
      </w:r>
      <w:r w:rsidRPr="003829BD">
        <w:rPr>
          <w:rFonts w:ascii="Arial" w:eastAsia="Times New Roman" w:hAnsi="Arial" w:cs="Arial"/>
          <w:lang w:eastAsia="pt-BR"/>
        </w:rPr>
        <w:t xml:space="preserve"> disponibilizadas via YouTube, </w:t>
      </w:r>
      <w:r w:rsidRPr="007D387D">
        <w:rPr>
          <w:rFonts w:ascii="Arial" w:eastAsia="Times New Roman" w:hAnsi="Arial" w:cs="Arial"/>
          <w:u w:val="single"/>
          <w:lang w:eastAsia="pt-BR"/>
        </w:rPr>
        <w:t>importando a inscrição no evento em preliminar autorização para a divulgação</w:t>
      </w:r>
      <w:r w:rsidR="007D387D" w:rsidRPr="007D387D">
        <w:rPr>
          <w:rFonts w:ascii="Arial" w:eastAsia="Times New Roman" w:hAnsi="Arial" w:cs="Arial"/>
          <w:u w:val="single"/>
          <w:lang w:eastAsia="pt-BR"/>
        </w:rPr>
        <w:t xml:space="preserve"> das apresentações</w:t>
      </w:r>
      <w:r w:rsidRPr="003829BD">
        <w:rPr>
          <w:rFonts w:ascii="Arial" w:eastAsia="Times New Roman" w:hAnsi="Arial" w:cs="Arial"/>
          <w:lang w:eastAsia="pt-BR"/>
        </w:rPr>
        <w:t>.</w:t>
      </w:r>
    </w:p>
    <w:p w14:paraId="23B161A1" w14:textId="2202FB4C" w:rsidR="002902CC"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lastRenderedPageBreak/>
        <w:t xml:space="preserve">Quaisquer dúvidas com relação à participação </w:t>
      </w:r>
      <w:r w:rsidRPr="007D387D">
        <w:rPr>
          <w:rFonts w:ascii="Arial" w:eastAsia="Times New Roman" w:hAnsi="Arial" w:cs="Arial"/>
          <w:i/>
          <w:iCs/>
          <w:lang w:eastAsia="pt-BR"/>
        </w:rPr>
        <w:t>online</w:t>
      </w:r>
      <w:r w:rsidRPr="003829BD">
        <w:rPr>
          <w:rFonts w:ascii="Arial" w:eastAsia="Times New Roman" w:hAnsi="Arial" w:cs="Arial"/>
          <w:lang w:eastAsia="pt-BR"/>
        </w:rPr>
        <w:t xml:space="preserve"> deverão ser encaminhadas para o e-mail: </w:t>
      </w:r>
      <w:r w:rsidR="004F76FD">
        <w:rPr>
          <w:rFonts w:ascii="Arial" w:eastAsia="Times New Roman" w:hAnsi="Arial" w:cs="Arial"/>
          <w:color w:val="00B0F0"/>
          <w:u w:val="single"/>
          <w:lang w:eastAsia="pt-BR"/>
        </w:rPr>
        <w:t>clbgc</w:t>
      </w:r>
      <w:r w:rsidRPr="00032C37">
        <w:rPr>
          <w:rFonts w:ascii="Arial" w:eastAsia="Times New Roman" w:hAnsi="Arial" w:cs="Arial"/>
          <w:color w:val="00B0F0"/>
          <w:u w:val="single"/>
          <w:lang w:eastAsia="pt-BR"/>
        </w:rPr>
        <w:t>@iiacompliance.org</w:t>
      </w:r>
      <w:r w:rsidRPr="00032C37">
        <w:rPr>
          <w:rFonts w:ascii="Arial" w:eastAsia="Times New Roman" w:hAnsi="Arial" w:cs="Arial"/>
          <w:color w:val="00B0F0"/>
          <w:lang w:eastAsia="pt-BR"/>
        </w:rPr>
        <w:t xml:space="preserve"> </w:t>
      </w:r>
      <w:r w:rsidRPr="003829BD">
        <w:rPr>
          <w:rFonts w:ascii="Arial" w:eastAsia="Times New Roman" w:hAnsi="Arial" w:cs="Arial"/>
          <w:lang w:eastAsia="pt-BR"/>
        </w:rPr>
        <w:t>ou sanadas através do WhatsApp que será eventualmente fornecido</w:t>
      </w:r>
      <w:r w:rsidR="00032C37">
        <w:rPr>
          <w:rFonts w:ascii="Arial" w:eastAsia="Times New Roman" w:hAnsi="Arial" w:cs="Arial"/>
          <w:lang w:eastAsia="pt-BR"/>
        </w:rPr>
        <w:t xml:space="preserve"> aos inscritos</w:t>
      </w:r>
      <w:r w:rsidRPr="003829BD">
        <w:rPr>
          <w:rFonts w:ascii="Arial" w:eastAsia="Times New Roman" w:hAnsi="Arial" w:cs="Arial"/>
          <w:lang w:eastAsia="pt-BR"/>
        </w:rPr>
        <w:t>.</w:t>
      </w:r>
    </w:p>
    <w:p w14:paraId="45A13B2C" w14:textId="77777777" w:rsidR="00BA6B50" w:rsidRPr="003829BD" w:rsidRDefault="00BA6B50" w:rsidP="00564C1F">
      <w:pPr>
        <w:spacing w:before="120" w:after="120"/>
        <w:jc w:val="both"/>
        <w:rPr>
          <w:rFonts w:ascii="Arial" w:eastAsia="Times New Roman" w:hAnsi="Arial" w:cs="Arial"/>
          <w:lang w:eastAsia="pt-BR"/>
        </w:rPr>
      </w:pPr>
    </w:p>
    <w:p w14:paraId="2A726010" w14:textId="7242F980" w:rsidR="002902CC" w:rsidRPr="003829BD" w:rsidRDefault="002902CC"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PUBLICAÇÃO</w:t>
      </w:r>
    </w:p>
    <w:p w14:paraId="0828AC9A"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Os resumos serão publicados nos anais do evento com ISBN.</w:t>
      </w:r>
    </w:p>
    <w:p w14:paraId="611F5FF0" w14:textId="2B8DAED7" w:rsidR="002902CC" w:rsidRPr="003829BD" w:rsidRDefault="55163FF0"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artigos finais dos trabalhos aprovados serão publicados sob a forma de artigos científicos, em revista ou livro de âmbito internacional, com ISSN ou ISBN. Esta publicação ocorrerá após a realização do </w:t>
      </w:r>
      <w:r w:rsidR="00032C37">
        <w:rPr>
          <w:rFonts w:ascii="Arial" w:eastAsia="Times New Roman" w:hAnsi="Arial" w:cs="Arial"/>
          <w:lang w:eastAsia="pt-BR"/>
        </w:rPr>
        <w:t>congresso</w:t>
      </w:r>
      <w:r w:rsidRPr="003829BD">
        <w:rPr>
          <w:rFonts w:ascii="Arial" w:eastAsia="Times New Roman" w:hAnsi="Arial" w:cs="Arial"/>
          <w:lang w:eastAsia="pt-BR"/>
        </w:rPr>
        <w:t xml:space="preserve">, em consonância com o calendário apresentado neste </w:t>
      </w:r>
      <w:r w:rsidR="00032C37">
        <w:rPr>
          <w:rFonts w:ascii="Arial" w:eastAsia="Times New Roman" w:hAnsi="Arial" w:cs="Arial"/>
          <w:lang w:eastAsia="pt-BR"/>
        </w:rPr>
        <w:t>e</w:t>
      </w:r>
      <w:r w:rsidRPr="003829BD">
        <w:rPr>
          <w:rFonts w:ascii="Arial" w:eastAsia="Times New Roman" w:hAnsi="Arial" w:cs="Arial"/>
          <w:lang w:eastAsia="pt-BR"/>
        </w:rPr>
        <w:t>dital.</w:t>
      </w:r>
    </w:p>
    <w:p w14:paraId="2A72DFA9" w14:textId="77777777" w:rsidR="002902CC" w:rsidRPr="003829BD" w:rsidRDefault="002902CC" w:rsidP="00564C1F">
      <w:pPr>
        <w:spacing w:before="120" w:after="120"/>
        <w:jc w:val="both"/>
        <w:rPr>
          <w:rFonts w:ascii="Arial" w:eastAsia="Times New Roman" w:hAnsi="Arial" w:cs="Arial"/>
          <w:lang w:eastAsia="pt-BR"/>
        </w:rPr>
      </w:pPr>
      <w:r w:rsidRPr="007D387D">
        <w:rPr>
          <w:rFonts w:ascii="Arial" w:eastAsia="Times New Roman" w:hAnsi="Arial" w:cs="Arial"/>
          <w:b/>
          <w:bCs/>
          <w:lang w:eastAsia="pt-BR"/>
        </w:rPr>
        <w:t>Todas as submissões, em todas as modalidades e em todas as fases, devem ser originais e nunca antes apresentadas ou publicadas</w:t>
      </w:r>
      <w:r w:rsidRPr="003829BD">
        <w:rPr>
          <w:rFonts w:ascii="Arial" w:eastAsia="Times New Roman" w:hAnsi="Arial" w:cs="Arial"/>
          <w:lang w:eastAsia="pt-BR"/>
        </w:rPr>
        <w:t>.</w:t>
      </w:r>
    </w:p>
    <w:p w14:paraId="4B94D5A5" w14:textId="46CD4F8E" w:rsidR="002902CC" w:rsidRDefault="009B58BE" w:rsidP="00564C1F">
      <w:pPr>
        <w:spacing w:before="120" w:after="120"/>
        <w:jc w:val="both"/>
        <w:rPr>
          <w:rFonts w:ascii="Arial" w:eastAsia="Times New Roman" w:hAnsi="Arial" w:cs="Arial"/>
          <w:lang w:eastAsia="pt-BR"/>
        </w:rPr>
      </w:pPr>
      <w:r w:rsidRPr="003829BD">
        <w:rPr>
          <w:rFonts w:ascii="Arial" w:hAnsi="Arial" w:cs="Arial"/>
        </w:rPr>
        <w:t xml:space="preserve">Os autores, ao submeterem seus trabalhos no </w:t>
      </w:r>
      <w:r w:rsidR="004F76FD">
        <w:rPr>
          <w:rFonts w:ascii="Arial" w:hAnsi="Arial" w:cs="Arial"/>
        </w:rPr>
        <w:t>CLBGC 2023</w:t>
      </w:r>
      <w:r w:rsidRPr="003829BD">
        <w:rPr>
          <w:rFonts w:ascii="Arial" w:hAnsi="Arial" w:cs="Arial"/>
        </w:rPr>
        <w:t xml:space="preserve">, cedem automaticamente os direitos autorais em caráter irrevogável e gratuito, não implicando em qualquer remuneração. Os trabalhos submetidos poderão ser publicados, desde que com menção aos respectivos autores, no formato digital ou impresso, nos seus anais, periódicos ou em outras publicações/plataformas a critério do IIAC. </w:t>
      </w:r>
      <w:r w:rsidR="002902CC" w:rsidRPr="003829BD">
        <w:rPr>
          <w:rFonts w:ascii="Arial" w:eastAsia="Times New Roman" w:hAnsi="Arial" w:cs="Arial"/>
          <w:lang w:eastAsia="pt-BR"/>
        </w:rPr>
        <w:t xml:space="preserve">Poderá, </w:t>
      </w:r>
      <w:r w:rsidRPr="003829BD">
        <w:rPr>
          <w:rFonts w:ascii="Arial" w:eastAsia="Times New Roman" w:hAnsi="Arial" w:cs="Arial"/>
          <w:lang w:eastAsia="pt-BR"/>
        </w:rPr>
        <w:t>ainda,</w:t>
      </w:r>
      <w:r w:rsidR="002902CC" w:rsidRPr="003829BD">
        <w:rPr>
          <w:rFonts w:ascii="Arial" w:eastAsia="Times New Roman" w:hAnsi="Arial" w:cs="Arial"/>
          <w:lang w:eastAsia="pt-BR"/>
        </w:rPr>
        <w:t xml:space="preserve"> ser exigida a prévia assinatura de Termo de Autorização de Publicação e Declaração de Cessão de Direitos Autorais para a publicação dos resumos ou artigos submetidos no evento</w:t>
      </w:r>
      <w:r w:rsidRPr="003829BD">
        <w:rPr>
          <w:rFonts w:ascii="Arial" w:eastAsia="Times New Roman" w:hAnsi="Arial" w:cs="Arial"/>
          <w:lang w:eastAsia="pt-BR"/>
        </w:rPr>
        <w:t xml:space="preserve"> à critério da </w:t>
      </w:r>
      <w:r w:rsidR="00532AE6" w:rsidRPr="003829BD">
        <w:rPr>
          <w:rFonts w:ascii="Arial" w:eastAsia="Times New Roman" w:hAnsi="Arial" w:cs="Arial"/>
          <w:lang w:eastAsia="pt-BR"/>
        </w:rPr>
        <w:t>comissão organizadora</w:t>
      </w:r>
      <w:r w:rsidR="002902CC" w:rsidRPr="003829BD">
        <w:rPr>
          <w:rFonts w:ascii="Arial" w:eastAsia="Times New Roman" w:hAnsi="Arial" w:cs="Arial"/>
          <w:lang w:eastAsia="pt-BR"/>
        </w:rPr>
        <w:t>, sob pena de não serem os mesmos publicados.</w:t>
      </w:r>
    </w:p>
    <w:p w14:paraId="0C3D1AEF" w14:textId="77777777" w:rsidR="00BA6B50" w:rsidRPr="003829BD" w:rsidRDefault="00BA6B50" w:rsidP="00564C1F">
      <w:pPr>
        <w:spacing w:before="120" w:after="120"/>
        <w:jc w:val="both"/>
        <w:rPr>
          <w:rFonts w:ascii="Arial" w:eastAsia="Times New Roman" w:hAnsi="Arial" w:cs="Arial"/>
          <w:lang w:eastAsia="pt-BR"/>
        </w:rPr>
      </w:pPr>
    </w:p>
    <w:p w14:paraId="73C118E7" w14:textId="77777777" w:rsidR="002902CC" w:rsidRPr="003829BD" w:rsidRDefault="002902CC"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INSCRIÇÕES</w:t>
      </w:r>
    </w:p>
    <w:p w14:paraId="5C12B7D5"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A inscrição, nas modalidades apresentação virtual ou publicação de artigo, inclui:</w:t>
      </w:r>
    </w:p>
    <w:p w14:paraId="37F1F029" w14:textId="5FB8C6DC" w:rsidR="002902CC" w:rsidRPr="003829BD" w:rsidRDefault="002902CC" w:rsidP="00564C1F">
      <w:pPr>
        <w:numPr>
          <w:ilvl w:val="0"/>
          <w:numId w:val="7"/>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Acesso ao </w:t>
      </w:r>
      <w:r w:rsidR="00032C37">
        <w:rPr>
          <w:rFonts w:ascii="Arial" w:eastAsia="Times New Roman" w:hAnsi="Arial" w:cs="Arial"/>
          <w:lang w:eastAsia="pt-BR"/>
        </w:rPr>
        <w:t>c</w:t>
      </w:r>
      <w:r w:rsidRPr="003829BD">
        <w:rPr>
          <w:rFonts w:ascii="Arial" w:eastAsia="Times New Roman" w:hAnsi="Arial" w:cs="Arial"/>
          <w:lang w:eastAsia="pt-BR"/>
        </w:rPr>
        <w:t>ongresso;</w:t>
      </w:r>
    </w:p>
    <w:p w14:paraId="7100616E" w14:textId="77777777" w:rsidR="002902CC" w:rsidRPr="003829BD" w:rsidRDefault="002902CC" w:rsidP="00564C1F">
      <w:pPr>
        <w:numPr>
          <w:ilvl w:val="0"/>
          <w:numId w:val="7"/>
        </w:numPr>
        <w:spacing w:before="120" w:after="120"/>
        <w:jc w:val="both"/>
        <w:rPr>
          <w:rFonts w:ascii="Arial" w:eastAsia="Times New Roman" w:hAnsi="Arial" w:cs="Arial"/>
          <w:lang w:eastAsia="pt-BR"/>
        </w:rPr>
      </w:pPr>
      <w:r w:rsidRPr="003829BD">
        <w:rPr>
          <w:rFonts w:ascii="Arial" w:eastAsia="Times New Roman" w:hAnsi="Arial" w:cs="Arial"/>
          <w:lang w:eastAsia="pt-BR"/>
        </w:rPr>
        <w:t>Publicação dos resumos aprovados nos anais do evento, em formato e-book e com ISBN;</w:t>
      </w:r>
    </w:p>
    <w:p w14:paraId="63FC2C86" w14:textId="1DF9AB1D" w:rsidR="002902CC" w:rsidRPr="003829BD" w:rsidRDefault="55163FF0" w:rsidP="00564C1F">
      <w:pPr>
        <w:numPr>
          <w:ilvl w:val="0"/>
          <w:numId w:val="7"/>
        </w:numPr>
        <w:spacing w:before="120" w:after="120"/>
        <w:jc w:val="both"/>
        <w:rPr>
          <w:rFonts w:ascii="Arial" w:eastAsia="Times New Roman" w:hAnsi="Arial" w:cs="Arial"/>
          <w:lang w:eastAsia="pt-BR"/>
        </w:rPr>
      </w:pPr>
      <w:r w:rsidRPr="003829BD">
        <w:rPr>
          <w:rFonts w:ascii="Arial" w:eastAsia="Times New Roman" w:hAnsi="Arial" w:cs="Arial"/>
          <w:lang w:eastAsia="pt-BR"/>
        </w:rPr>
        <w:t>Publicação dos artigos científicos em revista ou livro de âmbito internacional</w:t>
      </w:r>
      <w:r w:rsidR="00032C37">
        <w:rPr>
          <w:rFonts w:ascii="Arial" w:eastAsia="Times New Roman" w:hAnsi="Arial" w:cs="Arial"/>
          <w:lang w:eastAsia="pt-BR"/>
        </w:rPr>
        <w:t>, com ISSN ou ISBN</w:t>
      </w:r>
      <w:r w:rsidRPr="003829BD">
        <w:rPr>
          <w:rFonts w:ascii="Arial" w:eastAsia="Times New Roman" w:hAnsi="Arial" w:cs="Arial"/>
          <w:lang w:eastAsia="pt-BR"/>
        </w:rPr>
        <w:t>;</w:t>
      </w:r>
    </w:p>
    <w:p w14:paraId="1216DEE5" w14:textId="68FF4740" w:rsidR="002902CC" w:rsidRPr="003829BD" w:rsidRDefault="002902CC" w:rsidP="00564C1F">
      <w:pPr>
        <w:numPr>
          <w:ilvl w:val="0"/>
          <w:numId w:val="7"/>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Certificado de apresentação de trabalho no </w:t>
      </w:r>
      <w:r w:rsidR="00032C37">
        <w:rPr>
          <w:rFonts w:ascii="Arial" w:eastAsia="Times New Roman" w:hAnsi="Arial" w:cs="Arial"/>
          <w:lang w:eastAsia="pt-BR"/>
        </w:rPr>
        <w:t>c</w:t>
      </w:r>
      <w:r w:rsidRPr="003829BD">
        <w:rPr>
          <w:rFonts w:ascii="Arial" w:eastAsia="Times New Roman" w:hAnsi="Arial" w:cs="Arial"/>
          <w:lang w:eastAsia="pt-BR"/>
        </w:rPr>
        <w:t>ongresso;</w:t>
      </w:r>
    </w:p>
    <w:p w14:paraId="5587FF89" w14:textId="77777777" w:rsidR="002902CC" w:rsidRPr="003829BD" w:rsidRDefault="002902CC" w:rsidP="00564C1F">
      <w:pPr>
        <w:numPr>
          <w:ilvl w:val="0"/>
          <w:numId w:val="7"/>
        </w:numPr>
        <w:spacing w:before="120" w:after="120"/>
        <w:jc w:val="both"/>
        <w:rPr>
          <w:rFonts w:ascii="Arial" w:eastAsia="Times New Roman" w:hAnsi="Arial" w:cs="Arial"/>
          <w:lang w:eastAsia="pt-BR"/>
        </w:rPr>
      </w:pPr>
      <w:r w:rsidRPr="003829BD">
        <w:rPr>
          <w:rFonts w:ascii="Arial" w:eastAsia="Times New Roman" w:hAnsi="Arial" w:cs="Arial"/>
          <w:lang w:eastAsia="pt-BR"/>
        </w:rPr>
        <w:t>Carta de aceitação da comunicação (após inscrição e efetivação do pagamento).</w:t>
      </w:r>
    </w:p>
    <w:p w14:paraId="0D98F53E" w14:textId="704C65A4"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Em cada modalidade em que se obtenha um resumo aprovado é devida apenas uma (</w:t>
      </w:r>
      <w:r w:rsidR="007D387D">
        <w:rPr>
          <w:rFonts w:ascii="Arial" w:eastAsia="Times New Roman" w:hAnsi="Arial" w:cs="Arial"/>
          <w:lang w:eastAsia="pt-BR"/>
        </w:rPr>
        <w:t>0</w:t>
      </w:r>
      <w:r w:rsidRPr="003829BD">
        <w:rPr>
          <w:rFonts w:ascii="Arial" w:eastAsia="Times New Roman" w:hAnsi="Arial" w:cs="Arial"/>
          <w:lang w:eastAsia="pt-BR"/>
        </w:rPr>
        <w:t>1) taxa de inscrição por pessoa, independentemente da qualidade em que participa (Autor ou Coautor).</w:t>
      </w:r>
    </w:p>
    <w:p w14:paraId="5367FF76" w14:textId="3DE42EFA"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Verificando-se a aprovação de um (</w:t>
      </w:r>
      <w:r w:rsidR="007D387D">
        <w:rPr>
          <w:rFonts w:ascii="Arial" w:eastAsia="Times New Roman" w:hAnsi="Arial" w:cs="Arial"/>
          <w:lang w:eastAsia="pt-BR"/>
        </w:rPr>
        <w:t>0</w:t>
      </w:r>
      <w:r w:rsidRPr="003829BD">
        <w:rPr>
          <w:rFonts w:ascii="Arial" w:eastAsia="Times New Roman" w:hAnsi="Arial" w:cs="Arial"/>
          <w:lang w:eastAsia="pt-BR"/>
        </w:rPr>
        <w:t xml:space="preserve">1) resumo onde Autor e Coautor não se enquadrem na mesma categoria de inscrição, </w:t>
      </w:r>
      <w:r w:rsidRPr="007D387D">
        <w:rPr>
          <w:rFonts w:ascii="Arial" w:eastAsia="Times New Roman" w:hAnsi="Arial" w:cs="Arial"/>
          <w:u w:val="single"/>
          <w:lang w:eastAsia="pt-BR"/>
        </w:rPr>
        <w:t>a taxa a ser aplicada será a que cada um</w:t>
      </w:r>
      <w:r w:rsidR="00B11219" w:rsidRPr="007D387D">
        <w:rPr>
          <w:rFonts w:ascii="Arial" w:eastAsia="Times New Roman" w:hAnsi="Arial" w:cs="Arial"/>
          <w:u w:val="single"/>
          <w:lang w:eastAsia="pt-BR"/>
        </w:rPr>
        <w:t xml:space="preserve"> se enquadrar</w:t>
      </w:r>
      <w:r w:rsidRPr="003829BD">
        <w:rPr>
          <w:rFonts w:ascii="Arial" w:eastAsia="Times New Roman" w:hAnsi="Arial" w:cs="Arial"/>
          <w:lang w:eastAsia="pt-BR"/>
        </w:rPr>
        <w:t>.</w:t>
      </w:r>
    </w:p>
    <w:p w14:paraId="5AB40625"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lastRenderedPageBreak/>
        <w:t>Todos os autores (Autor e Coautor) cujos trabalhos forem aprovados deverão efetuar o pagamento da taxa de inscrição.</w:t>
      </w:r>
    </w:p>
    <w:p w14:paraId="2158E6DD"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A taxa de inscrição será paga integralmente por artigo submetido ou por resumo submetido e por autor, de maneira que se um mesmo artigo ou resumo tenha mais de um autor, todos terão de pagar integralmente a taxa de inscrição do evento, mesmo nas hipóteses em que apenas um deles seja responsável pela apresentação do trabalho.</w:t>
      </w:r>
    </w:p>
    <w:p w14:paraId="775DAC53" w14:textId="6DD53069"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inscrição na modalidade </w:t>
      </w:r>
      <w:r w:rsidR="007D387D">
        <w:rPr>
          <w:rFonts w:ascii="Arial" w:eastAsia="Times New Roman" w:hAnsi="Arial" w:cs="Arial"/>
          <w:lang w:eastAsia="pt-BR"/>
        </w:rPr>
        <w:t>“</w:t>
      </w:r>
      <w:r w:rsidRPr="003829BD">
        <w:rPr>
          <w:rFonts w:ascii="Arial" w:eastAsia="Times New Roman" w:hAnsi="Arial" w:cs="Arial"/>
          <w:lang w:eastAsia="pt-BR"/>
        </w:rPr>
        <w:t>Ouvinte</w:t>
      </w:r>
      <w:r w:rsidR="007D387D">
        <w:rPr>
          <w:rFonts w:ascii="Arial" w:eastAsia="Times New Roman" w:hAnsi="Arial" w:cs="Arial"/>
          <w:lang w:eastAsia="pt-BR"/>
        </w:rPr>
        <w:t>”</w:t>
      </w:r>
      <w:r w:rsidRPr="003829BD">
        <w:rPr>
          <w:rFonts w:ascii="Arial" w:eastAsia="Times New Roman" w:hAnsi="Arial" w:cs="Arial"/>
          <w:lang w:eastAsia="pt-BR"/>
        </w:rPr>
        <w:t xml:space="preserve"> inclui apenas acesso ao </w:t>
      </w:r>
      <w:r w:rsidR="00032C37" w:rsidRPr="003829BD">
        <w:rPr>
          <w:rFonts w:ascii="Arial" w:eastAsia="Times New Roman" w:hAnsi="Arial" w:cs="Arial"/>
          <w:lang w:eastAsia="pt-BR"/>
        </w:rPr>
        <w:t>c</w:t>
      </w:r>
      <w:r w:rsidRPr="003829BD">
        <w:rPr>
          <w:rFonts w:ascii="Arial" w:eastAsia="Times New Roman" w:hAnsi="Arial" w:cs="Arial"/>
          <w:lang w:eastAsia="pt-BR"/>
        </w:rPr>
        <w:t xml:space="preserve">ongresso e </w:t>
      </w:r>
      <w:r w:rsidR="00032C37" w:rsidRPr="003829BD">
        <w:rPr>
          <w:rFonts w:ascii="Arial" w:eastAsia="Times New Roman" w:hAnsi="Arial" w:cs="Arial"/>
          <w:lang w:eastAsia="pt-BR"/>
        </w:rPr>
        <w:t>c</w:t>
      </w:r>
      <w:r w:rsidRPr="003829BD">
        <w:rPr>
          <w:rFonts w:ascii="Arial" w:eastAsia="Times New Roman" w:hAnsi="Arial" w:cs="Arial"/>
          <w:lang w:eastAsia="pt-BR"/>
        </w:rPr>
        <w:t xml:space="preserve">ertificado de participação como </w:t>
      </w:r>
      <w:r w:rsidR="007D387D">
        <w:rPr>
          <w:rFonts w:ascii="Arial" w:eastAsia="Times New Roman" w:hAnsi="Arial" w:cs="Arial"/>
          <w:lang w:eastAsia="pt-BR"/>
        </w:rPr>
        <w:t>o</w:t>
      </w:r>
      <w:r w:rsidRPr="003829BD">
        <w:rPr>
          <w:rFonts w:ascii="Arial" w:eastAsia="Times New Roman" w:hAnsi="Arial" w:cs="Arial"/>
          <w:lang w:eastAsia="pt-BR"/>
        </w:rPr>
        <w:t>uvinte, o qual deve ser requerido após a realização do evento</w:t>
      </w:r>
      <w:r w:rsidR="00032C37">
        <w:rPr>
          <w:rFonts w:ascii="Arial" w:eastAsia="Times New Roman" w:hAnsi="Arial" w:cs="Arial"/>
          <w:lang w:eastAsia="pt-BR"/>
        </w:rPr>
        <w:t xml:space="preserve">, através do e-mail </w:t>
      </w:r>
      <w:hyperlink r:id="rId8" w:history="1">
        <w:r w:rsidR="007D387D" w:rsidRPr="00DD11EA">
          <w:rPr>
            <w:rStyle w:val="Hyperlink"/>
            <w:rFonts w:ascii="Arial" w:eastAsia="Times New Roman" w:hAnsi="Arial" w:cs="Arial"/>
            <w:lang w:eastAsia="pt-BR"/>
          </w:rPr>
          <w:t>clbgc@iiacompliance.org</w:t>
        </w:r>
      </w:hyperlink>
      <w:r w:rsidR="004B7F8F">
        <w:rPr>
          <w:rFonts w:ascii="Arial" w:eastAsia="Times New Roman" w:hAnsi="Arial" w:cs="Arial"/>
          <w:lang w:eastAsia="pt-BR"/>
        </w:rPr>
        <w:t>.</w:t>
      </w:r>
    </w:p>
    <w:p w14:paraId="5349D6A6" w14:textId="77777777" w:rsidR="002902CC"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Em nenhuma hipótese, incluindo desistência de participação ou equívoco do participante, o IIAC se obriga a estornar ou anular os pagamentos recebidos, ou mesmo realizar a devolução dos valores pagos.</w:t>
      </w:r>
    </w:p>
    <w:p w14:paraId="3DEEC669" w14:textId="530EBEB4" w:rsidR="003776EB" w:rsidRPr="003829BD" w:rsidRDefault="002902CC" w:rsidP="00564C1F">
      <w:pPr>
        <w:spacing w:before="120" w:after="120"/>
        <w:jc w:val="both"/>
        <w:rPr>
          <w:rFonts w:ascii="Arial" w:eastAsia="Times New Roman" w:hAnsi="Arial" w:cs="Arial"/>
          <w:lang w:eastAsia="pt-BR"/>
        </w:rPr>
      </w:pPr>
      <w:r w:rsidRPr="003829BD">
        <w:rPr>
          <w:rFonts w:ascii="Arial" w:eastAsia="Times New Roman" w:hAnsi="Arial" w:cs="Arial"/>
          <w:bCs/>
          <w:lang w:eastAsia="pt-BR"/>
        </w:rPr>
        <w:t xml:space="preserve">Independentemente da escolha do método de pagamento, após a realização deste os participantes devem enviar os comprovantes para o e-mail </w:t>
      </w:r>
      <w:r w:rsidR="00B11219" w:rsidRPr="00032C37">
        <w:rPr>
          <w:rFonts w:ascii="Arial" w:eastAsia="Times New Roman" w:hAnsi="Arial" w:cs="Arial"/>
          <w:bCs/>
          <w:color w:val="00B0F0"/>
          <w:u w:val="single"/>
          <w:lang w:eastAsia="pt-BR"/>
        </w:rPr>
        <w:t>financeiro</w:t>
      </w:r>
      <w:r w:rsidRPr="00032C37">
        <w:rPr>
          <w:rFonts w:ascii="Arial" w:eastAsia="Times New Roman" w:hAnsi="Arial" w:cs="Arial"/>
          <w:bCs/>
          <w:color w:val="00B0F0"/>
          <w:u w:val="single"/>
          <w:lang w:eastAsia="pt-BR"/>
        </w:rPr>
        <w:t>@iiacompliance.org</w:t>
      </w:r>
      <w:r w:rsidRPr="003829BD">
        <w:rPr>
          <w:rFonts w:ascii="Arial" w:eastAsia="Times New Roman" w:hAnsi="Arial" w:cs="Arial"/>
          <w:bCs/>
          <w:lang w:eastAsia="pt-BR"/>
        </w:rPr>
        <w:t>, para fins de efetivação da inscrição e de emissão do respectivo comprovante fiscal</w:t>
      </w:r>
      <w:r w:rsidRPr="003829BD">
        <w:rPr>
          <w:rFonts w:ascii="Arial" w:eastAsia="Times New Roman" w:hAnsi="Arial" w:cs="Arial"/>
          <w:lang w:eastAsia="pt-BR"/>
        </w:rPr>
        <w:t>.</w:t>
      </w:r>
    </w:p>
    <w:p w14:paraId="2F206B54" w14:textId="7EF4D0F1" w:rsidR="005B30AB" w:rsidRPr="003829BD" w:rsidRDefault="005B30A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 inscrição na modalidade </w:t>
      </w:r>
      <w:r w:rsidR="004B7F8F">
        <w:rPr>
          <w:rFonts w:ascii="Arial" w:eastAsia="Times New Roman" w:hAnsi="Arial" w:cs="Arial"/>
          <w:lang w:eastAsia="pt-BR"/>
        </w:rPr>
        <w:t>“</w:t>
      </w:r>
      <w:r w:rsidR="00032C37">
        <w:rPr>
          <w:rFonts w:ascii="Arial" w:eastAsia="Times New Roman" w:hAnsi="Arial" w:cs="Arial"/>
          <w:lang w:eastAsia="pt-BR"/>
        </w:rPr>
        <w:t>P</w:t>
      </w:r>
      <w:r w:rsidRPr="003829BD">
        <w:rPr>
          <w:rFonts w:ascii="Arial" w:eastAsia="Times New Roman" w:hAnsi="Arial" w:cs="Arial"/>
          <w:lang w:eastAsia="pt-BR"/>
        </w:rPr>
        <w:t>rofissionais</w:t>
      </w:r>
      <w:r w:rsidR="004B7F8F">
        <w:rPr>
          <w:rFonts w:ascii="Arial" w:eastAsia="Times New Roman" w:hAnsi="Arial" w:cs="Arial"/>
          <w:lang w:eastAsia="pt-BR"/>
        </w:rPr>
        <w:t>”</w:t>
      </w:r>
      <w:r w:rsidRPr="003829BD">
        <w:rPr>
          <w:rFonts w:ascii="Arial" w:eastAsia="Times New Roman" w:hAnsi="Arial" w:cs="Arial"/>
          <w:lang w:eastAsia="pt-BR"/>
        </w:rPr>
        <w:t xml:space="preserve"> engloba todos os graduados (seja com ou sem apresentação de trabalho no evento) e importará no pagamento da quantia de R$ 410,00 (quatrocentos e dez reais), com exceção dos </w:t>
      </w:r>
      <w:r w:rsidR="00032C37">
        <w:rPr>
          <w:rFonts w:ascii="Arial" w:eastAsia="Times New Roman" w:hAnsi="Arial" w:cs="Arial"/>
          <w:lang w:eastAsia="pt-BR"/>
        </w:rPr>
        <w:t>A</w:t>
      </w:r>
      <w:r w:rsidRPr="003829BD">
        <w:rPr>
          <w:rFonts w:ascii="Arial" w:eastAsia="Times New Roman" w:hAnsi="Arial" w:cs="Arial"/>
          <w:lang w:eastAsia="pt-BR"/>
        </w:rPr>
        <w:t>ssociados do IIAC, aos quais caberá o pagamento do valor de R$ 200,00 (duzentos reais).</w:t>
      </w:r>
    </w:p>
    <w:p w14:paraId="10E6A815" w14:textId="3A4EAA5E" w:rsidR="005B30AB" w:rsidRDefault="00EA5DDD"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Por sua vez, para os </w:t>
      </w:r>
      <w:r w:rsidR="00032C37" w:rsidRPr="004B7F8F">
        <w:rPr>
          <w:rFonts w:ascii="Arial" w:eastAsia="Times New Roman" w:hAnsi="Arial" w:cs="Arial"/>
          <w:u w:val="single"/>
          <w:lang w:eastAsia="pt-BR"/>
        </w:rPr>
        <w:t>E</w:t>
      </w:r>
      <w:r w:rsidRPr="004B7F8F">
        <w:rPr>
          <w:rFonts w:ascii="Arial" w:eastAsia="Times New Roman" w:hAnsi="Arial" w:cs="Arial"/>
          <w:u w:val="single"/>
          <w:lang w:eastAsia="pt-BR"/>
        </w:rPr>
        <w:t>studantes de graduação</w:t>
      </w:r>
      <w:r w:rsidRPr="003829BD">
        <w:rPr>
          <w:rFonts w:ascii="Arial" w:eastAsia="Times New Roman" w:hAnsi="Arial" w:cs="Arial"/>
          <w:lang w:eastAsia="pt-BR"/>
        </w:rPr>
        <w:t xml:space="preserve"> (</w:t>
      </w:r>
      <w:r w:rsidRPr="00032C37">
        <w:rPr>
          <w:rFonts w:ascii="Arial" w:eastAsia="Times New Roman" w:hAnsi="Arial" w:cs="Arial"/>
          <w:b/>
          <w:bCs/>
          <w:lang w:eastAsia="pt-BR"/>
        </w:rPr>
        <w:t xml:space="preserve">o que exclui aqueles que tiverem pós-graduação </w:t>
      </w:r>
      <w:r w:rsidRPr="00032C37">
        <w:rPr>
          <w:rFonts w:ascii="Arial" w:eastAsia="Times New Roman" w:hAnsi="Arial" w:cs="Arial"/>
          <w:b/>
          <w:bCs/>
          <w:i/>
          <w:iCs/>
          <w:lang w:eastAsia="pt-BR"/>
        </w:rPr>
        <w:t>stricto</w:t>
      </w:r>
      <w:r w:rsidRPr="00032C37">
        <w:rPr>
          <w:rFonts w:ascii="Arial" w:eastAsia="Times New Roman" w:hAnsi="Arial" w:cs="Arial"/>
          <w:b/>
          <w:bCs/>
          <w:lang w:eastAsia="pt-BR"/>
        </w:rPr>
        <w:t xml:space="preserve"> ou </w:t>
      </w:r>
      <w:r w:rsidRPr="00032C37">
        <w:rPr>
          <w:rFonts w:ascii="Arial" w:eastAsia="Times New Roman" w:hAnsi="Arial" w:cs="Arial"/>
          <w:b/>
          <w:bCs/>
          <w:i/>
          <w:iCs/>
          <w:lang w:eastAsia="pt-BR"/>
        </w:rPr>
        <w:t>lato sensu</w:t>
      </w:r>
      <w:r w:rsidRPr="00032C37">
        <w:rPr>
          <w:rFonts w:ascii="Arial" w:eastAsia="Times New Roman" w:hAnsi="Arial" w:cs="Arial"/>
          <w:b/>
          <w:bCs/>
          <w:lang w:eastAsia="pt-BR"/>
        </w:rPr>
        <w:t xml:space="preserve"> em curso</w:t>
      </w:r>
      <w:r w:rsidRPr="003829BD">
        <w:rPr>
          <w:rFonts w:ascii="Arial" w:eastAsia="Times New Roman" w:hAnsi="Arial" w:cs="Arial"/>
          <w:lang w:eastAsia="pt-BR"/>
        </w:rPr>
        <w:t>) a inscrição importará no pagamento de 285,00 (duzentos e oitenta e cinco reais). Já</w:t>
      </w:r>
      <w:r w:rsidR="005B30AB" w:rsidRPr="003829BD">
        <w:rPr>
          <w:rFonts w:ascii="Arial" w:eastAsia="Times New Roman" w:hAnsi="Arial" w:cs="Arial"/>
          <w:lang w:eastAsia="pt-BR"/>
        </w:rPr>
        <w:t xml:space="preserve"> a inscrição d</w:t>
      </w:r>
      <w:r w:rsidRPr="003829BD">
        <w:rPr>
          <w:rFonts w:ascii="Arial" w:eastAsia="Times New Roman" w:hAnsi="Arial" w:cs="Arial"/>
          <w:lang w:eastAsia="pt-BR"/>
        </w:rPr>
        <w:t>a modalidade</w:t>
      </w:r>
      <w:r w:rsidR="005B30AB" w:rsidRPr="003829BD">
        <w:rPr>
          <w:rFonts w:ascii="Arial" w:eastAsia="Times New Roman" w:hAnsi="Arial" w:cs="Arial"/>
          <w:lang w:eastAsia="pt-BR"/>
        </w:rPr>
        <w:t xml:space="preserve"> </w:t>
      </w:r>
      <w:r w:rsidR="004B7F8F">
        <w:rPr>
          <w:rFonts w:ascii="Arial" w:eastAsia="Times New Roman" w:hAnsi="Arial" w:cs="Arial"/>
          <w:lang w:eastAsia="pt-BR"/>
        </w:rPr>
        <w:t>“</w:t>
      </w:r>
      <w:r w:rsidR="00032C37">
        <w:rPr>
          <w:rFonts w:ascii="Arial" w:eastAsia="Times New Roman" w:hAnsi="Arial" w:cs="Arial"/>
          <w:lang w:eastAsia="pt-BR"/>
        </w:rPr>
        <w:t>O</w:t>
      </w:r>
      <w:r w:rsidR="005B30AB" w:rsidRPr="003829BD">
        <w:rPr>
          <w:rFonts w:ascii="Arial" w:eastAsia="Times New Roman" w:hAnsi="Arial" w:cs="Arial"/>
          <w:lang w:eastAsia="pt-BR"/>
        </w:rPr>
        <w:t>uvinte</w:t>
      </w:r>
      <w:r w:rsidR="004B7F8F">
        <w:rPr>
          <w:rFonts w:ascii="Arial" w:eastAsia="Times New Roman" w:hAnsi="Arial" w:cs="Arial"/>
          <w:lang w:eastAsia="pt-BR"/>
        </w:rPr>
        <w:t>”</w:t>
      </w:r>
      <w:r w:rsidR="005B30AB" w:rsidRPr="003829BD">
        <w:rPr>
          <w:rFonts w:ascii="Arial" w:eastAsia="Times New Roman" w:hAnsi="Arial" w:cs="Arial"/>
          <w:lang w:eastAsia="pt-BR"/>
        </w:rPr>
        <w:t xml:space="preserve"> terá o custo de R$ </w:t>
      </w:r>
      <w:r w:rsidR="004F76FD">
        <w:rPr>
          <w:rFonts w:ascii="Arial" w:eastAsia="Times New Roman" w:hAnsi="Arial" w:cs="Arial"/>
          <w:lang w:eastAsia="pt-BR"/>
        </w:rPr>
        <w:t>55</w:t>
      </w:r>
      <w:r w:rsidR="005B30AB" w:rsidRPr="003829BD">
        <w:rPr>
          <w:rFonts w:ascii="Arial" w:eastAsia="Times New Roman" w:hAnsi="Arial" w:cs="Arial"/>
          <w:lang w:eastAsia="pt-BR"/>
        </w:rPr>
        <w:t>,00 (</w:t>
      </w:r>
      <w:r w:rsidR="004F76FD">
        <w:rPr>
          <w:rFonts w:ascii="Arial" w:eastAsia="Times New Roman" w:hAnsi="Arial" w:cs="Arial"/>
          <w:lang w:eastAsia="pt-BR"/>
        </w:rPr>
        <w:t>cinquenta e cinco</w:t>
      </w:r>
      <w:r w:rsidR="005B30AB" w:rsidRPr="003829BD">
        <w:rPr>
          <w:rFonts w:ascii="Arial" w:eastAsia="Times New Roman" w:hAnsi="Arial" w:cs="Arial"/>
          <w:lang w:eastAsia="pt-BR"/>
        </w:rPr>
        <w:t xml:space="preserve"> reais)</w:t>
      </w:r>
      <w:r w:rsidRPr="003829BD">
        <w:rPr>
          <w:rFonts w:ascii="Arial" w:eastAsia="Times New Roman" w:hAnsi="Arial" w:cs="Arial"/>
          <w:lang w:eastAsia="pt-BR"/>
        </w:rPr>
        <w:t xml:space="preserve">. </w:t>
      </w:r>
    </w:p>
    <w:p w14:paraId="4C50C718" w14:textId="77777777" w:rsidR="00BA6B50" w:rsidRPr="003829BD" w:rsidRDefault="00BA6B50" w:rsidP="00564C1F">
      <w:pPr>
        <w:spacing w:before="120" w:after="120"/>
        <w:jc w:val="both"/>
        <w:rPr>
          <w:rFonts w:ascii="Arial" w:eastAsia="Times New Roman" w:hAnsi="Arial" w:cs="Arial"/>
          <w:lang w:eastAsia="pt-BR"/>
        </w:rPr>
      </w:pPr>
    </w:p>
    <w:p w14:paraId="3C82D2FD" w14:textId="77777777" w:rsidR="003776EB" w:rsidRPr="003829BD" w:rsidRDefault="003776EB"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t>BOLSAS</w:t>
      </w:r>
    </w:p>
    <w:p w14:paraId="339F07E5" w14:textId="76EAA0FA" w:rsidR="003776EB" w:rsidRPr="003829BD" w:rsidRDefault="003776E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Serão disponibilizadas até </w:t>
      </w:r>
      <w:r w:rsidR="00032C37">
        <w:rPr>
          <w:rFonts w:ascii="Arial" w:eastAsia="Times New Roman" w:hAnsi="Arial" w:cs="Arial"/>
          <w:lang w:eastAsia="pt-BR"/>
        </w:rPr>
        <w:t>duas (</w:t>
      </w:r>
      <w:r w:rsidR="004B7F8F">
        <w:rPr>
          <w:rFonts w:ascii="Arial" w:eastAsia="Times New Roman" w:hAnsi="Arial" w:cs="Arial"/>
          <w:lang w:eastAsia="pt-BR"/>
        </w:rPr>
        <w:t>0</w:t>
      </w:r>
      <w:r w:rsidR="00B11219" w:rsidRPr="003829BD">
        <w:rPr>
          <w:rFonts w:ascii="Arial" w:eastAsia="Times New Roman" w:hAnsi="Arial" w:cs="Arial"/>
          <w:lang w:eastAsia="pt-BR"/>
        </w:rPr>
        <w:t>2</w:t>
      </w:r>
      <w:r w:rsidR="00032C37">
        <w:rPr>
          <w:rFonts w:ascii="Arial" w:eastAsia="Times New Roman" w:hAnsi="Arial" w:cs="Arial"/>
          <w:lang w:eastAsia="pt-BR"/>
        </w:rPr>
        <w:t>)</w:t>
      </w:r>
      <w:r w:rsidRPr="003829BD">
        <w:rPr>
          <w:rFonts w:ascii="Arial" w:eastAsia="Times New Roman" w:hAnsi="Arial" w:cs="Arial"/>
          <w:lang w:eastAsia="pt-BR"/>
        </w:rPr>
        <w:t xml:space="preserve"> bolsas de inscrição a serem atribuídas pela </w:t>
      </w:r>
      <w:r w:rsidR="00032C37" w:rsidRPr="003829BD">
        <w:rPr>
          <w:rFonts w:ascii="Arial" w:eastAsia="Times New Roman" w:hAnsi="Arial" w:cs="Arial"/>
          <w:lang w:eastAsia="pt-BR"/>
        </w:rPr>
        <w:t xml:space="preserve">comissão organizadora do congresso </w:t>
      </w:r>
      <w:r w:rsidRPr="003829BD">
        <w:rPr>
          <w:rFonts w:ascii="Arial" w:eastAsia="Times New Roman" w:hAnsi="Arial" w:cs="Arial"/>
          <w:lang w:eastAsia="pt-BR"/>
        </w:rPr>
        <w:t>a propostas de comunicação apresentada com um único autor.</w:t>
      </w:r>
    </w:p>
    <w:p w14:paraId="291E6837" w14:textId="77777777" w:rsidR="003776EB" w:rsidRPr="003829BD" w:rsidRDefault="003776E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interessados devem juntar, à sua submissão uma carta de motivação e o </w:t>
      </w:r>
      <w:r w:rsidRPr="00532AE6">
        <w:rPr>
          <w:rFonts w:ascii="Arial" w:eastAsia="Times New Roman" w:hAnsi="Arial" w:cs="Arial"/>
          <w:i/>
          <w:lang w:eastAsia="pt-BR"/>
        </w:rPr>
        <w:t>Curriculum Vitae</w:t>
      </w:r>
      <w:r w:rsidRPr="003829BD">
        <w:rPr>
          <w:rFonts w:ascii="Arial" w:eastAsia="Times New Roman" w:hAnsi="Arial" w:cs="Arial"/>
          <w:lang w:eastAsia="pt-BR"/>
        </w:rPr>
        <w:t>. A bolsa aplica-se apenas a taxa de inscrição.</w:t>
      </w:r>
    </w:p>
    <w:p w14:paraId="2C2890FC" w14:textId="77777777" w:rsidR="003776EB" w:rsidRPr="003829BD" w:rsidRDefault="003776E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Requisitos de avaliação:</w:t>
      </w:r>
    </w:p>
    <w:p w14:paraId="45BC7CF0" w14:textId="77777777" w:rsidR="003776EB" w:rsidRPr="003829BD" w:rsidRDefault="003776EB" w:rsidP="00564C1F">
      <w:pPr>
        <w:numPr>
          <w:ilvl w:val="0"/>
          <w:numId w:val="8"/>
        </w:numPr>
        <w:spacing w:before="120" w:after="120"/>
        <w:jc w:val="both"/>
        <w:rPr>
          <w:rFonts w:ascii="Arial" w:eastAsia="Times New Roman" w:hAnsi="Arial" w:cs="Arial"/>
          <w:lang w:eastAsia="pt-BR"/>
        </w:rPr>
      </w:pPr>
      <w:r w:rsidRPr="003829BD">
        <w:rPr>
          <w:rFonts w:ascii="Arial" w:eastAsia="Times New Roman" w:hAnsi="Arial" w:cs="Arial"/>
          <w:lang w:eastAsia="pt-BR"/>
        </w:rPr>
        <w:t>Qualidade da proposta;</w:t>
      </w:r>
    </w:p>
    <w:p w14:paraId="357C944B" w14:textId="77777777" w:rsidR="003776EB" w:rsidRPr="003829BD" w:rsidRDefault="003776EB" w:rsidP="00564C1F">
      <w:pPr>
        <w:numPr>
          <w:ilvl w:val="0"/>
          <w:numId w:val="8"/>
        </w:numPr>
        <w:spacing w:before="120" w:after="120"/>
        <w:jc w:val="both"/>
        <w:rPr>
          <w:rFonts w:ascii="Arial" w:eastAsia="Times New Roman" w:hAnsi="Arial" w:cs="Arial"/>
          <w:lang w:eastAsia="pt-BR"/>
        </w:rPr>
      </w:pPr>
      <w:r w:rsidRPr="003829BD">
        <w:rPr>
          <w:rFonts w:ascii="Arial" w:eastAsia="Times New Roman" w:hAnsi="Arial" w:cs="Arial"/>
          <w:lang w:eastAsia="pt-BR"/>
        </w:rPr>
        <w:t>Carta de motivação;</w:t>
      </w:r>
    </w:p>
    <w:p w14:paraId="09FA4760" w14:textId="77777777" w:rsidR="003776EB" w:rsidRPr="003829BD" w:rsidRDefault="003776EB" w:rsidP="00564C1F">
      <w:pPr>
        <w:numPr>
          <w:ilvl w:val="0"/>
          <w:numId w:val="8"/>
        </w:numPr>
        <w:spacing w:before="120" w:after="120"/>
        <w:jc w:val="both"/>
        <w:rPr>
          <w:rFonts w:ascii="Arial" w:eastAsia="Times New Roman" w:hAnsi="Arial" w:cs="Arial"/>
          <w:lang w:eastAsia="pt-BR"/>
        </w:rPr>
      </w:pPr>
      <w:r w:rsidRPr="00532AE6">
        <w:rPr>
          <w:rFonts w:ascii="Arial" w:eastAsia="Times New Roman" w:hAnsi="Arial" w:cs="Arial"/>
          <w:i/>
          <w:iCs/>
          <w:lang w:eastAsia="pt-BR"/>
        </w:rPr>
        <w:t>Curriculum Vitae</w:t>
      </w:r>
      <w:r w:rsidRPr="003829BD">
        <w:rPr>
          <w:rFonts w:ascii="Arial" w:eastAsia="Times New Roman" w:hAnsi="Arial" w:cs="Arial"/>
          <w:lang w:eastAsia="pt-BR"/>
        </w:rPr>
        <w:t xml:space="preserve"> (Será dada prioridade a investigadores emergentes);</w:t>
      </w:r>
    </w:p>
    <w:p w14:paraId="3656B9AB" w14:textId="1183F36A" w:rsidR="003776EB" w:rsidRDefault="003776EB" w:rsidP="00564C1F">
      <w:pPr>
        <w:numPr>
          <w:ilvl w:val="0"/>
          <w:numId w:val="8"/>
        </w:num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Colaboração com a organização do </w:t>
      </w:r>
      <w:r w:rsidR="00532AE6">
        <w:rPr>
          <w:rFonts w:ascii="Arial" w:eastAsia="Times New Roman" w:hAnsi="Arial" w:cs="Arial"/>
          <w:lang w:eastAsia="pt-BR"/>
        </w:rPr>
        <w:t>c</w:t>
      </w:r>
      <w:r w:rsidRPr="003829BD">
        <w:rPr>
          <w:rFonts w:ascii="Arial" w:eastAsia="Times New Roman" w:hAnsi="Arial" w:cs="Arial"/>
          <w:lang w:eastAsia="pt-BR"/>
        </w:rPr>
        <w:t>ongresso.</w:t>
      </w:r>
    </w:p>
    <w:p w14:paraId="0E1DE441" w14:textId="77777777" w:rsidR="00564C1F" w:rsidRPr="003829BD" w:rsidRDefault="00564C1F" w:rsidP="00564C1F">
      <w:pPr>
        <w:spacing w:before="120" w:after="120"/>
        <w:ind w:left="720"/>
        <w:jc w:val="both"/>
        <w:rPr>
          <w:rFonts w:ascii="Arial" w:eastAsia="Times New Roman" w:hAnsi="Arial" w:cs="Arial"/>
          <w:lang w:eastAsia="pt-BR"/>
        </w:rPr>
      </w:pPr>
    </w:p>
    <w:p w14:paraId="0BF44486" w14:textId="77777777" w:rsidR="003776EB" w:rsidRPr="003829BD" w:rsidRDefault="003776EB" w:rsidP="00564C1F">
      <w:pPr>
        <w:pStyle w:val="Ttulo1"/>
        <w:spacing w:before="120" w:after="120"/>
        <w:jc w:val="both"/>
        <w:rPr>
          <w:rFonts w:ascii="Arial" w:eastAsia="Times New Roman" w:hAnsi="Arial" w:cs="Arial"/>
          <w:b/>
          <w:color w:val="000000" w:themeColor="text1"/>
          <w:lang w:eastAsia="pt-BR"/>
        </w:rPr>
      </w:pPr>
      <w:r w:rsidRPr="003829BD">
        <w:rPr>
          <w:rFonts w:ascii="Arial" w:eastAsia="Times New Roman" w:hAnsi="Arial" w:cs="Arial"/>
          <w:b/>
          <w:color w:val="000000" w:themeColor="text1"/>
          <w:lang w:eastAsia="pt-BR"/>
        </w:rPr>
        <w:lastRenderedPageBreak/>
        <w:t>CERTIFICADOS</w:t>
      </w:r>
    </w:p>
    <w:p w14:paraId="0D5976E2" w14:textId="1AB87C97" w:rsidR="003776EB" w:rsidRPr="003829BD" w:rsidRDefault="003776E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Apenas os trabalhos efetivamente apresentados darão lugar à emissão de CERTIFICADO DE APRESENTAÇÃO no </w:t>
      </w:r>
      <w:r w:rsidR="00532AE6">
        <w:rPr>
          <w:rFonts w:ascii="Arial" w:eastAsia="Times New Roman" w:hAnsi="Arial" w:cs="Arial"/>
          <w:lang w:eastAsia="pt-BR"/>
        </w:rPr>
        <w:t>c</w:t>
      </w:r>
      <w:r w:rsidRPr="003829BD">
        <w:rPr>
          <w:rFonts w:ascii="Arial" w:eastAsia="Times New Roman" w:hAnsi="Arial" w:cs="Arial"/>
          <w:lang w:eastAsia="pt-BR"/>
        </w:rPr>
        <w:t>ongresso.</w:t>
      </w:r>
    </w:p>
    <w:p w14:paraId="6ABDB89D" w14:textId="384D2336" w:rsidR="003776EB" w:rsidRPr="003829BD" w:rsidRDefault="003776E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 xml:space="preserve">Os </w:t>
      </w:r>
      <w:r w:rsidR="00D95FEF" w:rsidRPr="003829BD">
        <w:rPr>
          <w:rFonts w:ascii="Arial" w:eastAsia="Times New Roman" w:hAnsi="Arial" w:cs="Arial"/>
          <w:lang w:eastAsia="pt-BR"/>
        </w:rPr>
        <w:t>demais inscritos</w:t>
      </w:r>
      <w:r w:rsidRPr="003829BD">
        <w:rPr>
          <w:rFonts w:ascii="Arial" w:eastAsia="Times New Roman" w:hAnsi="Arial" w:cs="Arial"/>
          <w:lang w:eastAsia="pt-BR"/>
        </w:rPr>
        <w:t xml:space="preserve"> terão direito a CERTIFICADO DE PARTICIPAÇÃO como Ouvintes, com carga horária de 1</w:t>
      </w:r>
      <w:r w:rsidR="00601EF2" w:rsidRPr="003829BD">
        <w:rPr>
          <w:rFonts w:ascii="Arial" w:eastAsia="Times New Roman" w:hAnsi="Arial" w:cs="Arial"/>
          <w:lang w:eastAsia="pt-BR"/>
        </w:rPr>
        <w:t>8</w:t>
      </w:r>
      <w:r w:rsidRPr="003829BD">
        <w:rPr>
          <w:rFonts w:ascii="Arial" w:eastAsia="Times New Roman" w:hAnsi="Arial" w:cs="Arial"/>
          <w:lang w:eastAsia="pt-BR"/>
        </w:rPr>
        <w:t xml:space="preserve"> (</w:t>
      </w:r>
      <w:r w:rsidR="00601EF2" w:rsidRPr="003829BD">
        <w:rPr>
          <w:rFonts w:ascii="Arial" w:eastAsia="Times New Roman" w:hAnsi="Arial" w:cs="Arial"/>
          <w:lang w:eastAsia="pt-BR"/>
        </w:rPr>
        <w:t>dezoito</w:t>
      </w:r>
      <w:r w:rsidRPr="003829BD">
        <w:rPr>
          <w:rFonts w:ascii="Arial" w:eastAsia="Times New Roman" w:hAnsi="Arial" w:cs="Arial"/>
          <w:lang w:eastAsia="pt-BR"/>
        </w:rPr>
        <w:t xml:space="preserve">) horas, </w:t>
      </w:r>
      <w:r w:rsidRPr="003829BD">
        <w:rPr>
          <w:rFonts w:ascii="Arial" w:eastAsia="Times New Roman" w:hAnsi="Arial" w:cs="Arial"/>
          <w:bCs/>
          <w:lang w:eastAsia="pt-BR"/>
        </w:rPr>
        <w:t xml:space="preserve">os quais deverão ser requeridos através do e-mail </w:t>
      </w:r>
      <w:r w:rsidR="004F76FD">
        <w:rPr>
          <w:rFonts w:ascii="Arial" w:eastAsia="Times New Roman" w:hAnsi="Arial" w:cs="Arial"/>
          <w:bCs/>
          <w:color w:val="00B0F0"/>
          <w:u w:val="single"/>
          <w:lang w:eastAsia="pt-BR"/>
        </w:rPr>
        <w:t>clbgc</w:t>
      </w:r>
      <w:r w:rsidRPr="00532AE6">
        <w:rPr>
          <w:rFonts w:ascii="Arial" w:eastAsia="Times New Roman" w:hAnsi="Arial" w:cs="Arial"/>
          <w:bCs/>
          <w:color w:val="00B0F0"/>
          <w:u w:val="single"/>
          <w:lang w:eastAsia="pt-BR"/>
        </w:rPr>
        <w:t>@iiacompliance.org</w:t>
      </w:r>
      <w:r w:rsidRPr="003829BD">
        <w:rPr>
          <w:rFonts w:ascii="Arial" w:eastAsia="Times New Roman" w:hAnsi="Arial" w:cs="Arial"/>
          <w:lang w:eastAsia="pt-BR"/>
        </w:rPr>
        <w:t>, após o encerramento do evento.</w:t>
      </w:r>
    </w:p>
    <w:p w14:paraId="45FB0818" w14:textId="49C25EA3" w:rsidR="003776EB" w:rsidRDefault="003776EB" w:rsidP="00564C1F">
      <w:pPr>
        <w:spacing w:before="120" w:after="120"/>
        <w:jc w:val="both"/>
        <w:rPr>
          <w:rFonts w:ascii="Arial" w:eastAsia="Times New Roman" w:hAnsi="Arial" w:cs="Arial"/>
          <w:lang w:eastAsia="pt-BR"/>
        </w:rPr>
      </w:pPr>
      <w:r w:rsidRPr="003829BD">
        <w:rPr>
          <w:rFonts w:ascii="Arial" w:eastAsia="Times New Roman" w:hAnsi="Arial" w:cs="Arial"/>
          <w:lang w:eastAsia="pt-BR"/>
        </w:rPr>
        <w:t>Todas as declarações e certificados referentes ao evento serão emitidos em língua portuguesa e entregues aos participantes</w:t>
      </w:r>
      <w:r w:rsidR="008E6881">
        <w:rPr>
          <w:rFonts w:ascii="Arial" w:eastAsia="Times New Roman" w:hAnsi="Arial" w:cs="Arial"/>
          <w:lang w:eastAsia="pt-BR"/>
        </w:rPr>
        <w:t>,</w:t>
      </w:r>
      <w:r w:rsidRPr="003829BD">
        <w:rPr>
          <w:rFonts w:ascii="Arial" w:eastAsia="Times New Roman" w:hAnsi="Arial" w:cs="Arial"/>
          <w:lang w:eastAsia="pt-BR"/>
        </w:rPr>
        <w:t xml:space="preserve"> exclusivamente pela via digital</w:t>
      </w:r>
      <w:r w:rsidR="008E6881">
        <w:rPr>
          <w:rFonts w:ascii="Arial" w:eastAsia="Times New Roman" w:hAnsi="Arial" w:cs="Arial"/>
          <w:lang w:eastAsia="pt-BR"/>
        </w:rPr>
        <w:t xml:space="preserve">, </w:t>
      </w:r>
      <w:r w:rsidR="005C7041">
        <w:rPr>
          <w:rFonts w:ascii="Arial" w:eastAsia="Times New Roman" w:hAnsi="Arial" w:cs="Arial"/>
          <w:lang w:eastAsia="pt-BR"/>
        </w:rPr>
        <w:t xml:space="preserve">em </w:t>
      </w:r>
      <w:r w:rsidR="005C7041" w:rsidRPr="004B7F8F">
        <w:rPr>
          <w:rFonts w:ascii="Arial" w:eastAsia="Times New Roman" w:hAnsi="Arial" w:cs="Arial"/>
          <w:b/>
          <w:bCs/>
          <w:lang w:eastAsia="pt-BR"/>
        </w:rPr>
        <w:t xml:space="preserve">até 30 (trinta) dias contados </w:t>
      </w:r>
      <w:r w:rsidR="008E6881" w:rsidRPr="004B7F8F">
        <w:rPr>
          <w:rFonts w:ascii="Arial" w:eastAsia="Times New Roman" w:hAnsi="Arial" w:cs="Arial"/>
          <w:b/>
          <w:bCs/>
          <w:lang w:eastAsia="pt-BR"/>
        </w:rPr>
        <w:t>do encerramento do evento</w:t>
      </w:r>
      <w:r w:rsidRPr="003829BD">
        <w:rPr>
          <w:rFonts w:ascii="Arial" w:eastAsia="Times New Roman" w:hAnsi="Arial" w:cs="Arial"/>
          <w:lang w:eastAsia="pt-BR"/>
        </w:rPr>
        <w:t>.</w:t>
      </w:r>
    </w:p>
    <w:p w14:paraId="479AE776" w14:textId="120415AA" w:rsidR="008E6881" w:rsidRPr="008E6881" w:rsidRDefault="003776EB" w:rsidP="008E6881">
      <w:pPr>
        <w:spacing w:before="120" w:after="120"/>
        <w:jc w:val="both"/>
        <w:rPr>
          <w:b/>
          <w:bCs/>
        </w:rPr>
      </w:pPr>
      <w:r w:rsidRPr="003829BD">
        <w:rPr>
          <w:rFonts w:ascii="Arial" w:eastAsia="Times New Roman" w:hAnsi="Arial" w:cs="Arial"/>
          <w:color w:val="FFFFFF" w:themeColor="background1"/>
          <w:lang w:eastAsia="pt-BR"/>
        </w:rPr>
        <w:t xml:space="preserve">m </w:t>
      </w:r>
    </w:p>
    <w:p w14:paraId="7B2D3DD3" w14:textId="77777777" w:rsidR="008E6881" w:rsidRDefault="008E6881" w:rsidP="008E6881">
      <w:pPr>
        <w:spacing w:before="120" w:after="120"/>
        <w:jc w:val="both"/>
        <w:rPr>
          <w:rFonts w:ascii="Arial" w:hAnsi="Arial" w:cs="Arial"/>
          <w:b/>
          <w:bCs/>
        </w:rPr>
      </w:pPr>
      <w:r w:rsidRPr="008E6881">
        <w:rPr>
          <w:rFonts w:ascii="Arial" w:hAnsi="Arial" w:cs="Arial"/>
          <w:b/>
          <w:bCs/>
        </w:rPr>
        <w:t xml:space="preserve">O presente edital poderá ser alterado, suspenso ou cancelado, a qualquer tempo, comprometendo-se a organização em comunicar um novo edital ou, ainda, o seu cancelamento definitivo, se for o caso, sem que exista direito a qualquer indenização em favor dos participantes e/ou selecionados. </w:t>
      </w:r>
    </w:p>
    <w:p w14:paraId="3CF2D8B6" w14:textId="1550CEE3" w:rsidR="00567F88" w:rsidRPr="008E6881" w:rsidRDefault="008E6881" w:rsidP="008E6881">
      <w:pPr>
        <w:spacing w:before="120" w:after="120"/>
        <w:jc w:val="both"/>
        <w:rPr>
          <w:rFonts w:ascii="Arial" w:eastAsia="Times New Roman" w:hAnsi="Arial" w:cs="Arial"/>
          <w:lang w:eastAsia="pt-BR"/>
        </w:rPr>
      </w:pPr>
      <w:r w:rsidRPr="008E6881">
        <w:rPr>
          <w:rFonts w:ascii="Arial" w:hAnsi="Arial" w:cs="Arial"/>
          <w:b/>
          <w:bCs/>
        </w:rPr>
        <w:t xml:space="preserve">A efetiva inscrição implica na aceitação imediata, integral e automática de todas as partes e condições previstas neste </w:t>
      </w:r>
      <w:r>
        <w:rPr>
          <w:rFonts w:ascii="Arial" w:hAnsi="Arial" w:cs="Arial"/>
          <w:b/>
          <w:bCs/>
        </w:rPr>
        <w:t>e</w:t>
      </w:r>
      <w:r w:rsidRPr="008E6881">
        <w:rPr>
          <w:rFonts w:ascii="Arial" w:hAnsi="Arial" w:cs="Arial"/>
          <w:b/>
          <w:bCs/>
        </w:rPr>
        <w:t>dital</w:t>
      </w:r>
      <w:r>
        <w:rPr>
          <w:rFonts w:ascii="Arial" w:hAnsi="Arial" w:cs="Arial"/>
          <w:b/>
          <w:bCs/>
        </w:rPr>
        <w:t>.</w:t>
      </w:r>
    </w:p>
    <w:sectPr w:rsidR="00567F88" w:rsidRPr="008E6881" w:rsidSect="00FE7250">
      <w:headerReference w:type="even" r:id="rId9"/>
      <w:headerReference w:type="default" r:id="rId10"/>
      <w:footerReference w:type="even" r:id="rId11"/>
      <w:footerReference w:type="default" r:id="rId12"/>
      <w:headerReference w:type="first" r:id="rId13"/>
      <w:footerReference w:type="first" r:id="rId14"/>
      <w:pgSz w:w="11900" w:h="16840"/>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CB7A9A" w14:textId="77777777" w:rsidR="001538FC" w:rsidRDefault="001538FC" w:rsidP="004A30C2">
      <w:r>
        <w:separator/>
      </w:r>
    </w:p>
  </w:endnote>
  <w:endnote w:type="continuationSeparator" w:id="0">
    <w:p w14:paraId="7CFE4AE5" w14:textId="77777777" w:rsidR="001538FC" w:rsidRDefault="001538FC" w:rsidP="004A3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B0604020202020204"/>
    <w:charset w:val="00"/>
    <w:family w:val="auto"/>
    <w:pitch w:val="variable"/>
    <w:sig w:usb0="E0000AFF" w:usb1="5000217F" w:usb2="00000021" w:usb3="00000000" w:csb0="0000019F" w:csb1="00000000"/>
  </w:font>
  <w:font w:name="Rajdhani">
    <w:altName w:val="Mangal"/>
    <w:panose1 w:val="02000000000000000000"/>
    <w:charset w:val="00"/>
    <w:family w:val="auto"/>
    <w:pitch w:val="variable"/>
    <w:sig w:usb0="00008007" w:usb1="00000000" w:usb2="00000000" w:usb3="00000000" w:csb0="00000093" w:csb1="00000000"/>
  </w:font>
  <w:font w:name="Rajdhani Light">
    <w:altName w:val="Mangal"/>
    <w:panose1 w:val="02000000000000000000"/>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24429877"/>
      <w:docPartObj>
        <w:docPartGallery w:val="Page Numbers (Bottom of Page)"/>
        <w:docPartUnique/>
      </w:docPartObj>
    </w:sdtPr>
    <w:sdtEndPr>
      <w:rPr>
        <w:rStyle w:val="Nmerodepgina"/>
      </w:rPr>
    </w:sdtEndPr>
    <w:sdtContent>
      <w:p w14:paraId="33B22F15" w14:textId="0D956B0B" w:rsidR="004A30C2" w:rsidRDefault="004A30C2" w:rsidP="00DD56AA">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ED08F7">
          <w:rPr>
            <w:rStyle w:val="Nmerodepgina"/>
            <w:noProof/>
          </w:rPr>
          <w:t>3</w:t>
        </w:r>
        <w:r>
          <w:rPr>
            <w:rStyle w:val="Nmerodepgina"/>
          </w:rPr>
          <w:fldChar w:fldCharType="end"/>
        </w:r>
      </w:p>
    </w:sdtContent>
  </w:sdt>
  <w:p w14:paraId="31DFCF4F" w14:textId="77777777" w:rsidR="004A30C2" w:rsidRDefault="004A30C2" w:rsidP="004A30C2">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Fonts w:ascii="Rajdhani" w:hAnsi="Rajdhani" w:cs="Rajdhani"/>
      </w:rPr>
      <w:id w:val="719720867"/>
      <w:docPartObj>
        <w:docPartGallery w:val="Page Numbers (Bottom of Page)"/>
        <w:docPartUnique/>
      </w:docPartObj>
    </w:sdtPr>
    <w:sdtEndPr>
      <w:rPr>
        <w:rStyle w:val="Nmerodepgina"/>
      </w:rPr>
    </w:sdtEndPr>
    <w:sdtContent>
      <w:p w14:paraId="260E6C24" w14:textId="5EEE7F59" w:rsidR="004A30C2" w:rsidRPr="004A30C2" w:rsidRDefault="004A30C2" w:rsidP="004A30C2">
        <w:pPr>
          <w:pStyle w:val="Rodap"/>
          <w:framePr w:wrap="none" w:vAnchor="text" w:hAnchor="page" w:x="11034" w:y="-25"/>
          <w:rPr>
            <w:rStyle w:val="Nmerodepgina"/>
            <w:rFonts w:ascii="Rajdhani" w:hAnsi="Rajdhani" w:cs="Rajdhani"/>
          </w:rPr>
        </w:pPr>
        <w:r w:rsidRPr="004A30C2">
          <w:rPr>
            <w:rStyle w:val="Nmerodepgina"/>
            <w:rFonts w:ascii="Rajdhani" w:hAnsi="Rajdhani" w:cs="Rajdhani"/>
          </w:rPr>
          <w:fldChar w:fldCharType="begin"/>
        </w:r>
        <w:r w:rsidRPr="004A30C2">
          <w:rPr>
            <w:rStyle w:val="Nmerodepgina"/>
            <w:rFonts w:ascii="Rajdhani" w:hAnsi="Rajdhani" w:cs="Rajdhani"/>
          </w:rPr>
          <w:instrText xml:space="preserve"> PAGE </w:instrText>
        </w:r>
        <w:r w:rsidRPr="004A30C2">
          <w:rPr>
            <w:rStyle w:val="Nmerodepgina"/>
            <w:rFonts w:ascii="Rajdhani" w:hAnsi="Rajdhani" w:cs="Rajdhani"/>
          </w:rPr>
          <w:fldChar w:fldCharType="separate"/>
        </w:r>
        <w:r w:rsidRPr="004A30C2">
          <w:rPr>
            <w:rStyle w:val="Nmerodepgina"/>
            <w:rFonts w:ascii="Rajdhani" w:hAnsi="Rajdhani" w:cs="Rajdhani"/>
            <w:noProof/>
          </w:rPr>
          <w:t>1</w:t>
        </w:r>
        <w:r w:rsidRPr="004A30C2">
          <w:rPr>
            <w:rStyle w:val="Nmerodepgina"/>
            <w:rFonts w:ascii="Rajdhani" w:hAnsi="Rajdhani" w:cs="Rajdhani"/>
          </w:rPr>
          <w:fldChar w:fldCharType="end"/>
        </w:r>
      </w:p>
    </w:sdtContent>
  </w:sdt>
  <w:p w14:paraId="70677217" w14:textId="791D0BA3" w:rsidR="004A30C2" w:rsidRPr="004A30C2" w:rsidRDefault="004A30C2" w:rsidP="00ED08F7">
    <w:pPr>
      <w:pStyle w:val="Rodap"/>
      <w:ind w:right="360"/>
      <w:rPr>
        <w:rFonts w:ascii="Rajdhani Light" w:hAnsi="Rajdhani Light" w:cs="Rajdhani Light"/>
        <w:b/>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92BCB" w14:textId="77777777" w:rsidR="007722D7" w:rsidRDefault="007722D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E8202D" w14:textId="77777777" w:rsidR="001538FC" w:rsidRDefault="001538FC" w:rsidP="004A30C2">
      <w:r>
        <w:separator/>
      </w:r>
    </w:p>
  </w:footnote>
  <w:footnote w:type="continuationSeparator" w:id="0">
    <w:p w14:paraId="54168172" w14:textId="77777777" w:rsidR="001538FC" w:rsidRDefault="001538FC" w:rsidP="004A30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9F1AE" w14:textId="77777777" w:rsidR="007722D7" w:rsidRDefault="007722D7">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7A5" w14:textId="17C1BA54" w:rsidR="00FE7250" w:rsidRDefault="007722D7" w:rsidP="00FE7250">
    <w:pPr>
      <w:pStyle w:val="Cabealho"/>
      <w:tabs>
        <w:tab w:val="clear" w:pos="8504"/>
        <w:tab w:val="right" w:pos="8498"/>
      </w:tabs>
      <w:jc w:val="center"/>
    </w:pPr>
    <w:r>
      <w:rPr>
        <w:noProof/>
      </w:rPr>
      <w:drawing>
        <wp:inline distT="0" distB="0" distL="0" distR="0" wp14:anchorId="7E15E91A" wp14:editId="299C9151">
          <wp:extent cx="2172003" cy="466790"/>
          <wp:effectExtent l="0" t="0" r="0"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1">
                    <a:extLst>
                      <a:ext uri="{28A0092B-C50C-407E-A947-70E740481C1C}">
                        <a14:useLocalDpi xmlns:a14="http://schemas.microsoft.com/office/drawing/2010/main" val="0"/>
                      </a:ext>
                    </a:extLst>
                  </a:blip>
                  <a:stretch>
                    <a:fillRect/>
                  </a:stretch>
                </pic:blipFill>
                <pic:spPr>
                  <a:xfrm>
                    <a:off x="0" y="0"/>
                    <a:ext cx="2172003" cy="466790"/>
                  </a:xfrm>
                  <a:prstGeom prst="rect">
                    <a:avLst/>
                  </a:prstGeom>
                </pic:spPr>
              </pic:pic>
            </a:graphicData>
          </a:graphic>
        </wp:inline>
      </w:drawing>
    </w:r>
    <w:bookmarkStart w:id="1" w:name="_GoBack"/>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C9A440" w14:textId="77777777" w:rsidR="007722D7" w:rsidRDefault="007722D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62CD7"/>
    <w:multiLevelType w:val="multilevel"/>
    <w:tmpl w:val="DD360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141470"/>
    <w:multiLevelType w:val="multilevel"/>
    <w:tmpl w:val="A79A2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FC2A6A"/>
    <w:multiLevelType w:val="multilevel"/>
    <w:tmpl w:val="D070F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A76F50"/>
    <w:multiLevelType w:val="multilevel"/>
    <w:tmpl w:val="2B7CA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B23D44"/>
    <w:multiLevelType w:val="multilevel"/>
    <w:tmpl w:val="27E8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470BCF"/>
    <w:multiLevelType w:val="multilevel"/>
    <w:tmpl w:val="823E1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863DCF"/>
    <w:multiLevelType w:val="multilevel"/>
    <w:tmpl w:val="B82E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406EF4"/>
    <w:multiLevelType w:val="multilevel"/>
    <w:tmpl w:val="C9D23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9C71B2B"/>
    <w:multiLevelType w:val="hybridMultilevel"/>
    <w:tmpl w:val="05584E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0"/>
  </w:num>
  <w:num w:numId="4">
    <w:abstractNumId w:val="5"/>
  </w:num>
  <w:num w:numId="5">
    <w:abstractNumId w:val="2"/>
  </w:num>
  <w:num w:numId="6">
    <w:abstractNumId w:val="1"/>
  </w:num>
  <w:num w:numId="7">
    <w:abstractNumId w:val="6"/>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411"/>
    <w:rsid w:val="00017625"/>
    <w:rsid w:val="00032C37"/>
    <w:rsid w:val="00034F37"/>
    <w:rsid w:val="00041C4E"/>
    <w:rsid w:val="000475AF"/>
    <w:rsid w:val="000C664E"/>
    <w:rsid w:val="001538FC"/>
    <w:rsid w:val="00166F2C"/>
    <w:rsid w:val="001A5875"/>
    <w:rsid w:val="00210808"/>
    <w:rsid w:val="00216334"/>
    <w:rsid w:val="0026622E"/>
    <w:rsid w:val="002902CC"/>
    <w:rsid w:val="00294786"/>
    <w:rsid w:val="002C0328"/>
    <w:rsid w:val="002E28FE"/>
    <w:rsid w:val="003442DD"/>
    <w:rsid w:val="003776EB"/>
    <w:rsid w:val="003829BD"/>
    <w:rsid w:val="003A638F"/>
    <w:rsid w:val="003B5A8A"/>
    <w:rsid w:val="004137CB"/>
    <w:rsid w:val="0042339F"/>
    <w:rsid w:val="00430148"/>
    <w:rsid w:val="004A30C2"/>
    <w:rsid w:val="004B7F8F"/>
    <w:rsid w:val="004F76FD"/>
    <w:rsid w:val="00515D60"/>
    <w:rsid w:val="00532AE6"/>
    <w:rsid w:val="005357B5"/>
    <w:rsid w:val="00543167"/>
    <w:rsid w:val="00552955"/>
    <w:rsid w:val="00564C1F"/>
    <w:rsid w:val="00567F88"/>
    <w:rsid w:val="00581232"/>
    <w:rsid w:val="005B30AB"/>
    <w:rsid w:val="005C02D4"/>
    <w:rsid w:val="005C330B"/>
    <w:rsid w:val="005C7041"/>
    <w:rsid w:val="005E6542"/>
    <w:rsid w:val="00601EF2"/>
    <w:rsid w:val="00602785"/>
    <w:rsid w:val="006062FE"/>
    <w:rsid w:val="00690F79"/>
    <w:rsid w:val="006C406A"/>
    <w:rsid w:val="00710892"/>
    <w:rsid w:val="007340C1"/>
    <w:rsid w:val="00734574"/>
    <w:rsid w:val="007722D7"/>
    <w:rsid w:val="00791E5F"/>
    <w:rsid w:val="00794083"/>
    <w:rsid w:val="007C53DB"/>
    <w:rsid w:val="007C5CA7"/>
    <w:rsid w:val="007D387D"/>
    <w:rsid w:val="00810BE3"/>
    <w:rsid w:val="00862632"/>
    <w:rsid w:val="008C02E1"/>
    <w:rsid w:val="008D2495"/>
    <w:rsid w:val="008E0590"/>
    <w:rsid w:val="008E6881"/>
    <w:rsid w:val="00905D95"/>
    <w:rsid w:val="009120B0"/>
    <w:rsid w:val="00945BD8"/>
    <w:rsid w:val="009575D1"/>
    <w:rsid w:val="009B3A4B"/>
    <w:rsid w:val="009B58BE"/>
    <w:rsid w:val="009F14CA"/>
    <w:rsid w:val="00A03D19"/>
    <w:rsid w:val="00AC43CC"/>
    <w:rsid w:val="00B11219"/>
    <w:rsid w:val="00B301D1"/>
    <w:rsid w:val="00B36B53"/>
    <w:rsid w:val="00B4238A"/>
    <w:rsid w:val="00B52614"/>
    <w:rsid w:val="00B5320F"/>
    <w:rsid w:val="00B721F2"/>
    <w:rsid w:val="00B93550"/>
    <w:rsid w:val="00BA6B50"/>
    <w:rsid w:val="00BB4548"/>
    <w:rsid w:val="00BC0189"/>
    <w:rsid w:val="00BC0B3B"/>
    <w:rsid w:val="00BC1912"/>
    <w:rsid w:val="00BC59B3"/>
    <w:rsid w:val="00BF24C7"/>
    <w:rsid w:val="00C157FB"/>
    <w:rsid w:val="00C33411"/>
    <w:rsid w:val="00C978CD"/>
    <w:rsid w:val="00CB1297"/>
    <w:rsid w:val="00D0553F"/>
    <w:rsid w:val="00D240DA"/>
    <w:rsid w:val="00D60A84"/>
    <w:rsid w:val="00D85806"/>
    <w:rsid w:val="00D95FEF"/>
    <w:rsid w:val="00DB40A6"/>
    <w:rsid w:val="00DC3EA8"/>
    <w:rsid w:val="00DD4B6D"/>
    <w:rsid w:val="00E21593"/>
    <w:rsid w:val="00E34232"/>
    <w:rsid w:val="00E62C07"/>
    <w:rsid w:val="00E738D0"/>
    <w:rsid w:val="00E778B5"/>
    <w:rsid w:val="00E82612"/>
    <w:rsid w:val="00EA5DDD"/>
    <w:rsid w:val="00ED08F7"/>
    <w:rsid w:val="00F57A15"/>
    <w:rsid w:val="00F852DB"/>
    <w:rsid w:val="00FE7250"/>
    <w:rsid w:val="55163FF0"/>
    <w:rsid w:val="683195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9A8AC"/>
  <w15:chartTrackingRefBased/>
  <w15:docId w15:val="{8CA01C0D-3FFA-844D-9C32-DD44B6C55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67F8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C33411"/>
    <w:pPr>
      <w:spacing w:before="100" w:beforeAutospacing="1" w:after="100" w:afterAutospacing="1"/>
    </w:pPr>
    <w:rPr>
      <w:rFonts w:ascii="Times New Roman" w:eastAsia="Times New Roman" w:hAnsi="Times New Roman" w:cs="Times New Roman"/>
      <w:lang w:eastAsia="pt-BR"/>
    </w:rPr>
  </w:style>
  <w:style w:type="character" w:styleId="Forte">
    <w:name w:val="Strong"/>
    <w:basedOn w:val="Fontepargpadro"/>
    <w:uiPriority w:val="22"/>
    <w:qFormat/>
    <w:rsid w:val="00C33411"/>
    <w:rPr>
      <w:b/>
      <w:bCs/>
    </w:rPr>
  </w:style>
  <w:style w:type="character" w:styleId="Hyperlink">
    <w:name w:val="Hyperlink"/>
    <w:basedOn w:val="Fontepargpadro"/>
    <w:uiPriority w:val="99"/>
    <w:unhideWhenUsed/>
    <w:rsid w:val="00C33411"/>
    <w:rPr>
      <w:color w:val="0000FF"/>
      <w:u w:val="single"/>
    </w:rPr>
  </w:style>
  <w:style w:type="character" w:styleId="nfase">
    <w:name w:val="Emphasis"/>
    <w:basedOn w:val="Fontepargpadro"/>
    <w:uiPriority w:val="20"/>
    <w:qFormat/>
    <w:rsid w:val="00567F88"/>
    <w:rPr>
      <w:i/>
      <w:iCs/>
    </w:rPr>
  </w:style>
  <w:style w:type="character" w:customStyle="1" w:styleId="Ttulo1Char">
    <w:name w:val="Título 1 Char"/>
    <w:basedOn w:val="Fontepargpadro"/>
    <w:link w:val="Ttulo1"/>
    <w:uiPriority w:val="9"/>
    <w:rsid w:val="00567F88"/>
    <w:rPr>
      <w:rFonts w:asciiTheme="majorHAnsi" w:eastAsiaTheme="majorEastAsia" w:hAnsiTheme="majorHAnsi" w:cstheme="majorBidi"/>
      <w:color w:val="2F5496" w:themeColor="accent1" w:themeShade="BF"/>
      <w:sz w:val="32"/>
      <w:szCs w:val="32"/>
    </w:rPr>
  </w:style>
  <w:style w:type="paragraph" w:styleId="Cabealho">
    <w:name w:val="header"/>
    <w:basedOn w:val="Normal"/>
    <w:link w:val="CabealhoChar"/>
    <w:uiPriority w:val="99"/>
    <w:unhideWhenUsed/>
    <w:rsid w:val="004A30C2"/>
    <w:pPr>
      <w:tabs>
        <w:tab w:val="center" w:pos="4252"/>
        <w:tab w:val="right" w:pos="8504"/>
      </w:tabs>
    </w:pPr>
  </w:style>
  <w:style w:type="character" w:customStyle="1" w:styleId="CabealhoChar">
    <w:name w:val="Cabeçalho Char"/>
    <w:basedOn w:val="Fontepargpadro"/>
    <w:link w:val="Cabealho"/>
    <w:uiPriority w:val="99"/>
    <w:rsid w:val="004A30C2"/>
  </w:style>
  <w:style w:type="paragraph" w:styleId="Rodap">
    <w:name w:val="footer"/>
    <w:basedOn w:val="Normal"/>
    <w:link w:val="RodapChar"/>
    <w:uiPriority w:val="99"/>
    <w:unhideWhenUsed/>
    <w:rsid w:val="004A30C2"/>
    <w:pPr>
      <w:tabs>
        <w:tab w:val="center" w:pos="4252"/>
        <w:tab w:val="right" w:pos="8504"/>
      </w:tabs>
    </w:pPr>
  </w:style>
  <w:style w:type="character" w:customStyle="1" w:styleId="RodapChar">
    <w:name w:val="Rodapé Char"/>
    <w:basedOn w:val="Fontepargpadro"/>
    <w:link w:val="Rodap"/>
    <w:uiPriority w:val="99"/>
    <w:rsid w:val="004A30C2"/>
  </w:style>
  <w:style w:type="character" w:styleId="Nmerodepgina">
    <w:name w:val="page number"/>
    <w:basedOn w:val="Fontepargpadro"/>
    <w:uiPriority w:val="99"/>
    <w:semiHidden/>
    <w:unhideWhenUsed/>
    <w:rsid w:val="004A30C2"/>
  </w:style>
  <w:style w:type="character" w:styleId="MenoPendente">
    <w:name w:val="Unresolved Mention"/>
    <w:basedOn w:val="Fontepargpadro"/>
    <w:uiPriority w:val="99"/>
    <w:semiHidden/>
    <w:unhideWhenUsed/>
    <w:rsid w:val="00DD4B6D"/>
    <w:rPr>
      <w:color w:val="605E5C"/>
      <w:shd w:val="clear" w:color="auto" w:fill="E1DFDD"/>
    </w:rPr>
  </w:style>
  <w:style w:type="paragraph" w:styleId="PargrafodaLista">
    <w:name w:val="List Paragraph"/>
    <w:basedOn w:val="Normal"/>
    <w:uiPriority w:val="34"/>
    <w:qFormat/>
    <w:rsid w:val="00905D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394284">
      <w:bodyDiv w:val="1"/>
      <w:marLeft w:val="0"/>
      <w:marRight w:val="0"/>
      <w:marTop w:val="0"/>
      <w:marBottom w:val="0"/>
      <w:divBdr>
        <w:top w:val="none" w:sz="0" w:space="0" w:color="auto"/>
        <w:left w:val="none" w:sz="0" w:space="0" w:color="auto"/>
        <w:bottom w:val="none" w:sz="0" w:space="0" w:color="auto"/>
        <w:right w:val="none" w:sz="0" w:space="0" w:color="auto"/>
      </w:divBdr>
      <w:divsChild>
        <w:div w:id="731999123">
          <w:marLeft w:val="0"/>
          <w:marRight w:val="0"/>
          <w:marTop w:val="0"/>
          <w:marBottom w:val="0"/>
          <w:divBdr>
            <w:top w:val="none" w:sz="0" w:space="0" w:color="auto"/>
            <w:left w:val="none" w:sz="0" w:space="0" w:color="auto"/>
            <w:bottom w:val="none" w:sz="0" w:space="0" w:color="auto"/>
            <w:right w:val="none" w:sz="0" w:space="0" w:color="auto"/>
          </w:divBdr>
        </w:div>
      </w:divsChild>
    </w:div>
    <w:div w:id="306085429">
      <w:bodyDiv w:val="1"/>
      <w:marLeft w:val="0"/>
      <w:marRight w:val="0"/>
      <w:marTop w:val="0"/>
      <w:marBottom w:val="0"/>
      <w:divBdr>
        <w:top w:val="none" w:sz="0" w:space="0" w:color="auto"/>
        <w:left w:val="none" w:sz="0" w:space="0" w:color="auto"/>
        <w:bottom w:val="none" w:sz="0" w:space="0" w:color="auto"/>
        <w:right w:val="none" w:sz="0" w:space="0" w:color="auto"/>
      </w:divBdr>
      <w:divsChild>
        <w:div w:id="1820223919">
          <w:marLeft w:val="0"/>
          <w:marRight w:val="0"/>
          <w:marTop w:val="0"/>
          <w:marBottom w:val="0"/>
          <w:divBdr>
            <w:top w:val="none" w:sz="0" w:space="0" w:color="auto"/>
            <w:left w:val="none" w:sz="0" w:space="0" w:color="auto"/>
            <w:bottom w:val="none" w:sz="0" w:space="0" w:color="auto"/>
            <w:right w:val="none" w:sz="0" w:space="0" w:color="auto"/>
          </w:divBdr>
        </w:div>
      </w:divsChild>
    </w:div>
    <w:div w:id="473570694">
      <w:bodyDiv w:val="1"/>
      <w:marLeft w:val="0"/>
      <w:marRight w:val="0"/>
      <w:marTop w:val="0"/>
      <w:marBottom w:val="0"/>
      <w:divBdr>
        <w:top w:val="none" w:sz="0" w:space="0" w:color="auto"/>
        <w:left w:val="none" w:sz="0" w:space="0" w:color="auto"/>
        <w:bottom w:val="none" w:sz="0" w:space="0" w:color="auto"/>
        <w:right w:val="none" w:sz="0" w:space="0" w:color="auto"/>
      </w:divBdr>
      <w:divsChild>
        <w:div w:id="1527519428">
          <w:marLeft w:val="0"/>
          <w:marRight w:val="0"/>
          <w:marTop w:val="0"/>
          <w:marBottom w:val="0"/>
          <w:divBdr>
            <w:top w:val="none" w:sz="0" w:space="0" w:color="auto"/>
            <w:left w:val="none" w:sz="0" w:space="0" w:color="auto"/>
            <w:bottom w:val="none" w:sz="0" w:space="0" w:color="auto"/>
            <w:right w:val="none" w:sz="0" w:space="0" w:color="auto"/>
          </w:divBdr>
        </w:div>
      </w:divsChild>
    </w:div>
    <w:div w:id="691613406">
      <w:bodyDiv w:val="1"/>
      <w:marLeft w:val="0"/>
      <w:marRight w:val="0"/>
      <w:marTop w:val="0"/>
      <w:marBottom w:val="0"/>
      <w:divBdr>
        <w:top w:val="none" w:sz="0" w:space="0" w:color="auto"/>
        <w:left w:val="none" w:sz="0" w:space="0" w:color="auto"/>
        <w:bottom w:val="none" w:sz="0" w:space="0" w:color="auto"/>
        <w:right w:val="none" w:sz="0" w:space="0" w:color="auto"/>
      </w:divBdr>
      <w:divsChild>
        <w:div w:id="1814641599">
          <w:marLeft w:val="0"/>
          <w:marRight w:val="0"/>
          <w:marTop w:val="0"/>
          <w:marBottom w:val="0"/>
          <w:divBdr>
            <w:top w:val="none" w:sz="0" w:space="0" w:color="auto"/>
            <w:left w:val="none" w:sz="0" w:space="0" w:color="auto"/>
            <w:bottom w:val="none" w:sz="0" w:space="0" w:color="auto"/>
            <w:right w:val="none" w:sz="0" w:space="0" w:color="auto"/>
          </w:divBdr>
        </w:div>
      </w:divsChild>
    </w:div>
    <w:div w:id="832261211">
      <w:bodyDiv w:val="1"/>
      <w:marLeft w:val="0"/>
      <w:marRight w:val="0"/>
      <w:marTop w:val="0"/>
      <w:marBottom w:val="0"/>
      <w:divBdr>
        <w:top w:val="none" w:sz="0" w:space="0" w:color="auto"/>
        <w:left w:val="none" w:sz="0" w:space="0" w:color="auto"/>
        <w:bottom w:val="none" w:sz="0" w:space="0" w:color="auto"/>
        <w:right w:val="none" w:sz="0" w:space="0" w:color="auto"/>
      </w:divBdr>
      <w:divsChild>
        <w:div w:id="1515606089">
          <w:marLeft w:val="0"/>
          <w:marRight w:val="0"/>
          <w:marTop w:val="0"/>
          <w:marBottom w:val="0"/>
          <w:divBdr>
            <w:top w:val="none" w:sz="0" w:space="0" w:color="auto"/>
            <w:left w:val="none" w:sz="0" w:space="0" w:color="auto"/>
            <w:bottom w:val="none" w:sz="0" w:space="0" w:color="auto"/>
            <w:right w:val="none" w:sz="0" w:space="0" w:color="auto"/>
          </w:divBdr>
        </w:div>
      </w:divsChild>
    </w:div>
    <w:div w:id="917641879">
      <w:bodyDiv w:val="1"/>
      <w:marLeft w:val="0"/>
      <w:marRight w:val="0"/>
      <w:marTop w:val="0"/>
      <w:marBottom w:val="0"/>
      <w:divBdr>
        <w:top w:val="none" w:sz="0" w:space="0" w:color="auto"/>
        <w:left w:val="none" w:sz="0" w:space="0" w:color="auto"/>
        <w:bottom w:val="none" w:sz="0" w:space="0" w:color="auto"/>
        <w:right w:val="none" w:sz="0" w:space="0" w:color="auto"/>
      </w:divBdr>
      <w:divsChild>
        <w:div w:id="1900096103">
          <w:marLeft w:val="0"/>
          <w:marRight w:val="0"/>
          <w:marTop w:val="0"/>
          <w:marBottom w:val="0"/>
          <w:divBdr>
            <w:top w:val="none" w:sz="0" w:space="0" w:color="auto"/>
            <w:left w:val="none" w:sz="0" w:space="0" w:color="auto"/>
            <w:bottom w:val="none" w:sz="0" w:space="0" w:color="auto"/>
            <w:right w:val="none" w:sz="0" w:space="0" w:color="auto"/>
          </w:divBdr>
        </w:div>
      </w:divsChild>
    </w:div>
    <w:div w:id="993754822">
      <w:bodyDiv w:val="1"/>
      <w:marLeft w:val="0"/>
      <w:marRight w:val="0"/>
      <w:marTop w:val="0"/>
      <w:marBottom w:val="0"/>
      <w:divBdr>
        <w:top w:val="none" w:sz="0" w:space="0" w:color="auto"/>
        <w:left w:val="none" w:sz="0" w:space="0" w:color="auto"/>
        <w:bottom w:val="none" w:sz="0" w:space="0" w:color="auto"/>
        <w:right w:val="none" w:sz="0" w:space="0" w:color="auto"/>
      </w:divBdr>
    </w:div>
    <w:div w:id="1205681143">
      <w:bodyDiv w:val="1"/>
      <w:marLeft w:val="0"/>
      <w:marRight w:val="0"/>
      <w:marTop w:val="0"/>
      <w:marBottom w:val="0"/>
      <w:divBdr>
        <w:top w:val="none" w:sz="0" w:space="0" w:color="auto"/>
        <w:left w:val="none" w:sz="0" w:space="0" w:color="auto"/>
        <w:bottom w:val="none" w:sz="0" w:space="0" w:color="auto"/>
        <w:right w:val="none" w:sz="0" w:space="0" w:color="auto"/>
      </w:divBdr>
      <w:divsChild>
        <w:div w:id="1979803247">
          <w:marLeft w:val="0"/>
          <w:marRight w:val="0"/>
          <w:marTop w:val="0"/>
          <w:marBottom w:val="0"/>
          <w:divBdr>
            <w:top w:val="none" w:sz="0" w:space="0" w:color="auto"/>
            <w:left w:val="none" w:sz="0" w:space="0" w:color="auto"/>
            <w:bottom w:val="none" w:sz="0" w:space="0" w:color="auto"/>
            <w:right w:val="none" w:sz="0" w:space="0" w:color="auto"/>
          </w:divBdr>
        </w:div>
      </w:divsChild>
    </w:div>
    <w:div w:id="1236207335">
      <w:bodyDiv w:val="1"/>
      <w:marLeft w:val="0"/>
      <w:marRight w:val="0"/>
      <w:marTop w:val="0"/>
      <w:marBottom w:val="0"/>
      <w:divBdr>
        <w:top w:val="none" w:sz="0" w:space="0" w:color="auto"/>
        <w:left w:val="none" w:sz="0" w:space="0" w:color="auto"/>
        <w:bottom w:val="none" w:sz="0" w:space="0" w:color="auto"/>
        <w:right w:val="none" w:sz="0" w:space="0" w:color="auto"/>
      </w:divBdr>
      <w:divsChild>
        <w:div w:id="331640401">
          <w:marLeft w:val="0"/>
          <w:marRight w:val="0"/>
          <w:marTop w:val="0"/>
          <w:marBottom w:val="0"/>
          <w:divBdr>
            <w:top w:val="none" w:sz="0" w:space="0" w:color="auto"/>
            <w:left w:val="none" w:sz="0" w:space="0" w:color="auto"/>
            <w:bottom w:val="none" w:sz="0" w:space="0" w:color="auto"/>
            <w:right w:val="none" w:sz="0" w:space="0" w:color="auto"/>
          </w:divBdr>
        </w:div>
      </w:divsChild>
    </w:div>
    <w:div w:id="1284968461">
      <w:bodyDiv w:val="1"/>
      <w:marLeft w:val="0"/>
      <w:marRight w:val="0"/>
      <w:marTop w:val="0"/>
      <w:marBottom w:val="0"/>
      <w:divBdr>
        <w:top w:val="none" w:sz="0" w:space="0" w:color="auto"/>
        <w:left w:val="none" w:sz="0" w:space="0" w:color="auto"/>
        <w:bottom w:val="none" w:sz="0" w:space="0" w:color="auto"/>
        <w:right w:val="none" w:sz="0" w:space="0" w:color="auto"/>
      </w:divBdr>
      <w:divsChild>
        <w:div w:id="109588061">
          <w:marLeft w:val="0"/>
          <w:marRight w:val="0"/>
          <w:marTop w:val="0"/>
          <w:marBottom w:val="0"/>
          <w:divBdr>
            <w:top w:val="none" w:sz="0" w:space="0" w:color="auto"/>
            <w:left w:val="none" w:sz="0" w:space="0" w:color="auto"/>
            <w:bottom w:val="none" w:sz="0" w:space="0" w:color="auto"/>
            <w:right w:val="none" w:sz="0" w:space="0" w:color="auto"/>
          </w:divBdr>
        </w:div>
      </w:divsChild>
    </w:div>
    <w:div w:id="1323581840">
      <w:bodyDiv w:val="1"/>
      <w:marLeft w:val="0"/>
      <w:marRight w:val="0"/>
      <w:marTop w:val="0"/>
      <w:marBottom w:val="0"/>
      <w:divBdr>
        <w:top w:val="none" w:sz="0" w:space="0" w:color="auto"/>
        <w:left w:val="none" w:sz="0" w:space="0" w:color="auto"/>
        <w:bottom w:val="none" w:sz="0" w:space="0" w:color="auto"/>
        <w:right w:val="none" w:sz="0" w:space="0" w:color="auto"/>
      </w:divBdr>
      <w:divsChild>
        <w:div w:id="34239862">
          <w:marLeft w:val="0"/>
          <w:marRight w:val="0"/>
          <w:marTop w:val="0"/>
          <w:marBottom w:val="0"/>
          <w:divBdr>
            <w:top w:val="none" w:sz="0" w:space="0" w:color="auto"/>
            <w:left w:val="none" w:sz="0" w:space="0" w:color="auto"/>
            <w:bottom w:val="none" w:sz="0" w:space="0" w:color="auto"/>
            <w:right w:val="none" w:sz="0" w:space="0" w:color="auto"/>
          </w:divBdr>
        </w:div>
      </w:divsChild>
    </w:div>
    <w:div w:id="1986466400">
      <w:bodyDiv w:val="1"/>
      <w:marLeft w:val="0"/>
      <w:marRight w:val="0"/>
      <w:marTop w:val="0"/>
      <w:marBottom w:val="0"/>
      <w:divBdr>
        <w:top w:val="none" w:sz="0" w:space="0" w:color="auto"/>
        <w:left w:val="none" w:sz="0" w:space="0" w:color="auto"/>
        <w:bottom w:val="none" w:sz="0" w:space="0" w:color="auto"/>
        <w:right w:val="none" w:sz="0" w:space="0" w:color="auto"/>
      </w:divBdr>
      <w:divsChild>
        <w:div w:id="1253781250">
          <w:marLeft w:val="0"/>
          <w:marRight w:val="0"/>
          <w:marTop w:val="0"/>
          <w:marBottom w:val="0"/>
          <w:divBdr>
            <w:top w:val="none" w:sz="0" w:space="0" w:color="auto"/>
            <w:left w:val="none" w:sz="0" w:space="0" w:color="auto"/>
            <w:bottom w:val="none" w:sz="0" w:space="0" w:color="auto"/>
            <w:right w:val="none" w:sz="0" w:space="0" w:color="auto"/>
          </w:divBdr>
        </w:div>
      </w:divsChild>
    </w:div>
    <w:div w:id="2019580502">
      <w:bodyDiv w:val="1"/>
      <w:marLeft w:val="0"/>
      <w:marRight w:val="0"/>
      <w:marTop w:val="0"/>
      <w:marBottom w:val="0"/>
      <w:divBdr>
        <w:top w:val="none" w:sz="0" w:space="0" w:color="auto"/>
        <w:left w:val="none" w:sz="0" w:space="0" w:color="auto"/>
        <w:bottom w:val="none" w:sz="0" w:space="0" w:color="auto"/>
        <w:right w:val="none" w:sz="0" w:space="0" w:color="auto"/>
      </w:divBdr>
    </w:div>
    <w:div w:id="2043287937">
      <w:bodyDiv w:val="1"/>
      <w:marLeft w:val="0"/>
      <w:marRight w:val="0"/>
      <w:marTop w:val="0"/>
      <w:marBottom w:val="0"/>
      <w:divBdr>
        <w:top w:val="none" w:sz="0" w:space="0" w:color="auto"/>
        <w:left w:val="none" w:sz="0" w:space="0" w:color="auto"/>
        <w:bottom w:val="none" w:sz="0" w:space="0" w:color="auto"/>
        <w:right w:val="none" w:sz="0" w:space="0" w:color="auto"/>
      </w:divBdr>
      <w:divsChild>
        <w:div w:id="1857038242">
          <w:marLeft w:val="0"/>
          <w:marRight w:val="0"/>
          <w:marTop w:val="0"/>
          <w:marBottom w:val="0"/>
          <w:divBdr>
            <w:top w:val="none" w:sz="0" w:space="0" w:color="auto"/>
            <w:left w:val="none" w:sz="0" w:space="0" w:color="auto"/>
            <w:bottom w:val="none" w:sz="0" w:space="0" w:color="auto"/>
            <w:right w:val="none" w:sz="0" w:space="0" w:color="auto"/>
          </w:divBdr>
        </w:div>
      </w:divsChild>
    </w:div>
    <w:div w:id="2080133952">
      <w:bodyDiv w:val="1"/>
      <w:marLeft w:val="0"/>
      <w:marRight w:val="0"/>
      <w:marTop w:val="0"/>
      <w:marBottom w:val="0"/>
      <w:divBdr>
        <w:top w:val="none" w:sz="0" w:space="0" w:color="auto"/>
        <w:left w:val="none" w:sz="0" w:space="0" w:color="auto"/>
        <w:bottom w:val="none" w:sz="0" w:space="0" w:color="auto"/>
        <w:right w:val="none" w:sz="0" w:space="0" w:color="auto"/>
      </w:divBdr>
    </w:div>
    <w:div w:id="2144695728">
      <w:bodyDiv w:val="1"/>
      <w:marLeft w:val="0"/>
      <w:marRight w:val="0"/>
      <w:marTop w:val="0"/>
      <w:marBottom w:val="0"/>
      <w:divBdr>
        <w:top w:val="none" w:sz="0" w:space="0" w:color="auto"/>
        <w:left w:val="none" w:sz="0" w:space="0" w:color="auto"/>
        <w:bottom w:val="none" w:sz="0" w:space="0" w:color="auto"/>
        <w:right w:val="none" w:sz="0" w:space="0" w:color="auto"/>
      </w:divBdr>
      <w:divsChild>
        <w:div w:id="1151563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bgc@iiacompliance.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NBR_2018(1).XSL" StyleName="ABNT NBR 6023:2018*" Version="10"/>
</file>

<file path=customXml/itemProps1.xml><?xml version="1.0" encoding="utf-8"?>
<ds:datastoreItem xmlns:ds="http://schemas.openxmlformats.org/officeDocument/2006/customXml" ds:itemID="{4746DD30-A8CA-8642-B410-AC72B5BC2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3287</Words>
  <Characters>17751</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2022-07-28T20:41:00Z</cp:lastPrinted>
  <dcterms:created xsi:type="dcterms:W3CDTF">2023-02-07T22:49:00Z</dcterms:created>
  <dcterms:modified xsi:type="dcterms:W3CDTF">2023-02-10T11:12:00Z</dcterms:modified>
</cp:coreProperties>
</file>